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1203D" w14:textId="77777777" w:rsidR="00EC3925" w:rsidRPr="000C0A29" w:rsidRDefault="0077647E" w:rsidP="00255E1C">
      <w:pPr>
        <w:widowControl w:val="0"/>
        <w:jc w:val="both"/>
        <w:outlineLvl w:val="0"/>
        <w:rPr>
          <w:rFonts w:ascii="Calibri" w:hAnsi="Calibri"/>
          <w:b/>
          <w:sz w:val="16"/>
          <w:szCs w:val="16"/>
        </w:rPr>
      </w:pPr>
      <w:bookmarkStart w:id="0" w:name="_GoBack"/>
      <w:bookmarkEnd w:id="0"/>
      <w:proofErr w:type="spellStart"/>
      <w:r w:rsidRPr="000C0A29">
        <w:rPr>
          <w:rFonts w:ascii="Calibri" w:hAnsi="Calibri"/>
          <w:sz w:val="28"/>
          <w:szCs w:val="28"/>
        </w:rPr>
        <w:t>Dr.</w:t>
      </w:r>
      <w:proofErr w:type="spellEnd"/>
      <w:r w:rsidRPr="000C0A29">
        <w:rPr>
          <w:rFonts w:ascii="Calibri" w:hAnsi="Calibri"/>
          <w:sz w:val="28"/>
          <w:szCs w:val="28"/>
        </w:rPr>
        <w:t xml:space="preserve"> Bjorn </w:t>
      </w:r>
      <w:proofErr w:type="spellStart"/>
      <w:r w:rsidRPr="000C0A29">
        <w:rPr>
          <w:rFonts w:ascii="Calibri" w:hAnsi="Calibri"/>
          <w:sz w:val="28"/>
          <w:szCs w:val="28"/>
        </w:rPr>
        <w:t>Jozef</w:t>
      </w:r>
      <w:proofErr w:type="spellEnd"/>
      <w:r w:rsidRPr="000C0A29">
        <w:rPr>
          <w:rFonts w:ascii="Calibri" w:hAnsi="Calibri"/>
          <w:sz w:val="28"/>
          <w:szCs w:val="28"/>
        </w:rPr>
        <w:t xml:space="preserve"> Maria Robroek</w:t>
      </w:r>
    </w:p>
    <w:p w14:paraId="766E8B44" w14:textId="77777777" w:rsidR="00EC3925" w:rsidRPr="000C0A29" w:rsidRDefault="0077647E" w:rsidP="00255E1C">
      <w:pPr>
        <w:widowControl w:val="0"/>
        <w:jc w:val="both"/>
        <w:outlineLvl w:val="0"/>
        <w:rPr>
          <w:rFonts w:ascii="Calibri" w:hAnsi="Calibri"/>
          <w:b/>
          <w:sz w:val="16"/>
          <w:szCs w:val="16"/>
        </w:rPr>
      </w:pPr>
      <w:r w:rsidRPr="000C0A29">
        <w:rPr>
          <w:rFonts w:ascii="Calibri" w:hAnsi="Calibri"/>
          <w:b/>
          <w:sz w:val="16"/>
          <w:szCs w:val="16"/>
        </w:rPr>
        <w:t>Address</w:t>
      </w:r>
      <w:r w:rsidRPr="000C0A29">
        <w:rPr>
          <w:rFonts w:ascii="Calibri" w:hAnsi="Calibri"/>
          <w:sz w:val="16"/>
          <w:szCs w:val="16"/>
        </w:rPr>
        <w:t xml:space="preserve"> </w:t>
      </w:r>
      <w:r w:rsidRPr="000C0A29">
        <w:rPr>
          <w:rFonts w:ascii="Calibri" w:hAnsi="Calibri"/>
          <w:sz w:val="18"/>
          <w:szCs w:val="18"/>
        </w:rPr>
        <w:t>59 Honeysuckle Close, SO22 4QQ Winchester, United Kingdom</w:t>
      </w:r>
    </w:p>
    <w:p w14:paraId="09E19802" w14:textId="77777777" w:rsidR="00EC3925" w:rsidRPr="000C0A29" w:rsidRDefault="0077647E" w:rsidP="00255E1C">
      <w:pPr>
        <w:widowControl w:val="0"/>
        <w:jc w:val="both"/>
        <w:rPr>
          <w:rFonts w:ascii="Calibri" w:hAnsi="Calibri"/>
          <w:b/>
          <w:sz w:val="16"/>
          <w:szCs w:val="16"/>
        </w:rPr>
      </w:pPr>
      <w:r w:rsidRPr="000C0A29">
        <w:rPr>
          <w:rFonts w:ascii="Calibri" w:hAnsi="Calibri"/>
          <w:b/>
          <w:sz w:val="16"/>
          <w:szCs w:val="16"/>
        </w:rPr>
        <w:t>Place and date of birth</w:t>
      </w:r>
      <w:r w:rsidRPr="000C0A29">
        <w:rPr>
          <w:rFonts w:ascii="Calibri" w:hAnsi="Calibri"/>
          <w:sz w:val="16"/>
          <w:szCs w:val="16"/>
        </w:rPr>
        <w:t xml:space="preserve"> </w:t>
      </w:r>
      <w:r w:rsidRPr="000C0A29">
        <w:rPr>
          <w:rFonts w:ascii="Calibri" w:hAnsi="Calibri"/>
          <w:sz w:val="18"/>
          <w:szCs w:val="18"/>
        </w:rPr>
        <w:t xml:space="preserve">Heerlen, the Netherlands, September 18, 1978 </w:t>
      </w:r>
      <w:r w:rsidRPr="000C0A29">
        <w:rPr>
          <w:rFonts w:ascii="Calibri" w:hAnsi="Calibri"/>
          <w:b/>
          <w:sz w:val="16"/>
          <w:szCs w:val="16"/>
        </w:rPr>
        <w:t xml:space="preserve">Nationality </w:t>
      </w:r>
      <w:r w:rsidRPr="000C0A29">
        <w:rPr>
          <w:rFonts w:ascii="Calibri" w:hAnsi="Calibri"/>
          <w:sz w:val="18"/>
          <w:szCs w:val="18"/>
        </w:rPr>
        <w:t xml:space="preserve">The Netherlands </w:t>
      </w:r>
      <w:r w:rsidRPr="000C0A29">
        <w:rPr>
          <w:rFonts w:ascii="Calibri" w:hAnsi="Calibri"/>
          <w:b/>
          <w:sz w:val="16"/>
          <w:szCs w:val="16"/>
        </w:rPr>
        <w:t xml:space="preserve">Gender </w:t>
      </w:r>
      <w:r w:rsidRPr="000C0A29">
        <w:rPr>
          <w:rFonts w:ascii="Calibri" w:hAnsi="Calibri"/>
          <w:sz w:val="18"/>
          <w:szCs w:val="18"/>
        </w:rPr>
        <w:t>Male</w:t>
      </w:r>
    </w:p>
    <w:p w14:paraId="2E913236" w14:textId="77777777" w:rsidR="00EC3925" w:rsidRPr="000C0A29" w:rsidRDefault="0077647E" w:rsidP="00255E1C">
      <w:pPr>
        <w:widowControl w:val="0"/>
        <w:jc w:val="both"/>
        <w:outlineLvl w:val="0"/>
        <w:rPr>
          <w:rFonts w:ascii="Calibri" w:hAnsi="Calibri"/>
          <w:b/>
          <w:sz w:val="16"/>
          <w:szCs w:val="16"/>
        </w:rPr>
      </w:pPr>
      <w:r w:rsidRPr="000C0A29">
        <w:rPr>
          <w:rFonts w:ascii="Calibri" w:hAnsi="Calibri"/>
          <w:b/>
          <w:sz w:val="16"/>
          <w:szCs w:val="16"/>
        </w:rPr>
        <w:t>Phone</w:t>
      </w:r>
      <w:r w:rsidRPr="000C0A29">
        <w:rPr>
          <w:rFonts w:ascii="Calibri" w:hAnsi="Calibri"/>
          <w:sz w:val="16"/>
          <w:szCs w:val="16"/>
        </w:rPr>
        <w:t xml:space="preserve"> </w:t>
      </w:r>
      <w:r w:rsidRPr="000C0A29">
        <w:rPr>
          <w:rFonts w:ascii="Calibri" w:hAnsi="Calibri"/>
          <w:sz w:val="18"/>
          <w:szCs w:val="18"/>
        </w:rPr>
        <w:t xml:space="preserve">+44 7398724037 (home), +44 2380597087 (work) </w:t>
      </w:r>
      <w:r w:rsidRPr="000C0A29">
        <w:rPr>
          <w:rFonts w:ascii="Calibri" w:hAnsi="Calibri"/>
          <w:b/>
          <w:sz w:val="16"/>
          <w:szCs w:val="16"/>
        </w:rPr>
        <w:t>E-mail</w:t>
      </w:r>
      <w:r w:rsidRPr="000C0A29">
        <w:rPr>
          <w:rFonts w:ascii="Calibri" w:hAnsi="Calibri"/>
          <w:sz w:val="16"/>
          <w:szCs w:val="16"/>
        </w:rPr>
        <w:t xml:space="preserve"> </w:t>
      </w:r>
      <w:r w:rsidRPr="000C0A29">
        <w:rPr>
          <w:rFonts w:ascii="Calibri" w:hAnsi="Calibri" w:cs="–∫¯ø„M+5'38 ô†a="/>
          <w:sz w:val="18"/>
          <w:szCs w:val="18"/>
        </w:rPr>
        <w:t>bjorn.robroek@soton.ac.uk</w:t>
      </w:r>
    </w:p>
    <w:p w14:paraId="133FFEE9" w14:textId="77777777" w:rsidR="00EC3925" w:rsidRPr="000C0A29" w:rsidRDefault="0077647E" w:rsidP="00255E1C">
      <w:pPr>
        <w:widowControl w:val="0"/>
        <w:jc w:val="both"/>
        <w:rPr>
          <w:rFonts w:ascii="Calibri" w:hAnsi="Calibri" w:cs="–∫¯ø„M+5'38 ô†a="/>
          <w:b/>
          <w:sz w:val="18"/>
          <w:szCs w:val="18"/>
        </w:rPr>
      </w:pPr>
      <w:r w:rsidRPr="000C0A29">
        <w:rPr>
          <w:rFonts w:ascii="Calibri" w:hAnsi="Calibri"/>
          <w:b/>
          <w:sz w:val="16"/>
          <w:szCs w:val="16"/>
        </w:rPr>
        <w:t>Website</w:t>
      </w:r>
      <w:r w:rsidRPr="000C0A29">
        <w:rPr>
          <w:rFonts w:ascii="Calibri" w:hAnsi="Calibri"/>
          <w:sz w:val="16"/>
          <w:szCs w:val="16"/>
        </w:rPr>
        <w:t xml:space="preserve"> </w:t>
      </w:r>
      <w:r w:rsidRPr="000C0A29">
        <w:rPr>
          <w:rFonts w:ascii="Calibri" w:hAnsi="Calibri" w:cs="–∫¯ø„M+5'38 ô†a="/>
          <w:sz w:val="18"/>
          <w:szCs w:val="18"/>
        </w:rPr>
        <w:t xml:space="preserve">bjornrobroek.weebly.com / </w:t>
      </w:r>
      <w:hyperlink r:id="rId7" w:history="1">
        <w:r w:rsidRPr="000C0A29">
          <w:rPr>
            <w:rStyle w:val="Hyperlink"/>
            <w:rFonts w:ascii="Calibri" w:hAnsi="Calibri" w:cs="–∫¯ø„M+5'38 ô†a="/>
            <w:sz w:val="18"/>
            <w:szCs w:val="18"/>
          </w:rPr>
          <w:t>www.southampton.ac.uk/biosci/about/staff/bjr1f15.page</w:t>
        </w:r>
      </w:hyperlink>
    </w:p>
    <w:p w14:paraId="1922FA74" w14:textId="77777777" w:rsidR="00EC3925" w:rsidRPr="000C0A29" w:rsidRDefault="0077647E" w:rsidP="00255E1C">
      <w:pPr>
        <w:widowControl w:val="0"/>
        <w:jc w:val="both"/>
        <w:rPr>
          <w:rFonts w:ascii="Calibri" w:hAnsi="Calibri"/>
        </w:rPr>
      </w:pPr>
      <w:r w:rsidRPr="000C0A29">
        <w:rPr>
          <w:rFonts w:ascii="Calibri" w:hAnsi="Calibri" w:cs="–∫¯ø„M+5'38 ô†a="/>
          <w:b/>
          <w:sz w:val="18"/>
          <w:szCs w:val="18"/>
        </w:rPr>
        <w:t>Date of CV</w:t>
      </w:r>
      <w:r w:rsidRPr="000C0A29">
        <w:rPr>
          <w:rFonts w:ascii="Calibri" w:hAnsi="Calibri" w:cs="–∫¯ø„M+5'38 ô†a="/>
          <w:sz w:val="18"/>
          <w:szCs w:val="18"/>
        </w:rPr>
        <w:t xml:space="preserve"> 18 March 2018</w:t>
      </w:r>
    </w:p>
    <w:p w14:paraId="6DEEE464" w14:textId="77777777" w:rsidR="00EC3925" w:rsidRPr="000C0A29" w:rsidRDefault="00EC3925" w:rsidP="00255E1C">
      <w:pPr>
        <w:jc w:val="both"/>
        <w:rPr>
          <w:rFonts w:ascii="Calibri" w:hAnsi="Calibri"/>
        </w:rPr>
      </w:pPr>
    </w:p>
    <w:p w14:paraId="00BCCFA3" w14:textId="77777777" w:rsidR="00EC3925" w:rsidRPr="00674D98" w:rsidRDefault="0077647E" w:rsidP="00255E1C">
      <w:pPr>
        <w:jc w:val="both"/>
        <w:outlineLvl w:val="0"/>
        <w:rPr>
          <w:rFonts w:ascii="Calibri" w:hAnsi="Calibri" w:cs="–∫¯ø„M+5'38 ô†a="/>
          <w:color w:val="538135" w:themeColor="accent6" w:themeShade="BF"/>
        </w:rPr>
      </w:pPr>
      <w:r w:rsidRPr="00674D98">
        <w:rPr>
          <w:rFonts w:ascii="Calibri" w:hAnsi="Calibri"/>
          <w:b/>
          <w:color w:val="538135" w:themeColor="accent6" w:themeShade="BF"/>
        </w:rPr>
        <w:t>EDUCATION</w:t>
      </w:r>
    </w:p>
    <w:p w14:paraId="667644B4" w14:textId="77777777" w:rsidR="00EC3925" w:rsidRPr="000C0A29" w:rsidRDefault="0077647E" w:rsidP="00255E1C">
      <w:pPr>
        <w:widowControl w:val="0"/>
        <w:tabs>
          <w:tab w:val="left" w:pos="1711"/>
        </w:tabs>
        <w:jc w:val="both"/>
        <w:rPr>
          <w:rFonts w:ascii="Calibri Light" w:hAnsi="Calibri Light" w:cs="–∫¯ø„M+5'38 ô†a="/>
          <w:b/>
          <w:sz w:val="10"/>
          <w:szCs w:val="10"/>
        </w:rPr>
      </w:pPr>
      <w:r w:rsidRPr="000C0A29">
        <w:rPr>
          <w:rFonts w:ascii="Calibri" w:hAnsi="Calibri" w:cs="–∫¯ø„M+5'38 ô†a="/>
        </w:rPr>
        <w:t>05.2003 – 08.2007</w:t>
      </w:r>
      <w:r w:rsidRPr="000C0A29">
        <w:rPr>
          <w:rFonts w:ascii="Calibri" w:hAnsi="Calibri" w:cs="–∫¯ø„M+5'38 ô†a="/>
        </w:rPr>
        <w:tab/>
        <w:t xml:space="preserve">PhD degree, Nature Conservation and Plant Ecology group, Wageningen </w:t>
      </w:r>
      <w:r w:rsidRPr="000C0A29">
        <w:rPr>
          <w:rFonts w:ascii="Calibri" w:hAnsi="Calibri" w:cs="–∫¯ø„M+5'38 ô†a="/>
        </w:rPr>
        <w:tab/>
        <w:t>University &amp; Research, The Netherlands. Awarded: 09 November 2007.</w:t>
      </w:r>
    </w:p>
    <w:p w14:paraId="623698D6" w14:textId="77777777" w:rsidR="00EC3925" w:rsidRPr="000C0A29" w:rsidRDefault="00EC3925" w:rsidP="00255E1C">
      <w:pPr>
        <w:widowControl w:val="0"/>
        <w:tabs>
          <w:tab w:val="left" w:pos="1676"/>
        </w:tabs>
        <w:jc w:val="both"/>
        <w:rPr>
          <w:rFonts w:ascii="Calibri Light" w:hAnsi="Calibri Light" w:cs="–∫¯ø„M+5'38 ô†a="/>
          <w:b/>
          <w:sz w:val="10"/>
          <w:szCs w:val="10"/>
        </w:rPr>
      </w:pPr>
    </w:p>
    <w:p w14:paraId="6392412D" w14:textId="77777777" w:rsidR="00EC3925" w:rsidRPr="000C0A29" w:rsidRDefault="0077647E" w:rsidP="00255E1C">
      <w:pPr>
        <w:widowControl w:val="0"/>
        <w:tabs>
          <w:tab w:val="left" w:pos="1676"/>
        </w:tabs>
        <w:jc w:val="both"/>
        <w:rPr>
          <w:rFonts w:ascii="Calibri" w:hAnsi="Calibri" w:cs="–∫¯ø„M+5'38 ô†a="/>
        </w:rPr>
      </w:pPr>
      <w:r w:rsidRPr="000C0A29">
        <w:rPr>
          <w:rFonts w:ascii="Calibri" w:hAnsi="Calibri"/>
          <w:b/>
        </w:rPr>
        <w:t>Robroek BJM</w:t>
      </w:r>
      <w:r w:rsidRPr="000C0A29">
        <w:rPr>
          <w:rFonts w:ascii="Calibri" w:hAnsi="Calibri"/>
        </w:rPr>
        <w:t xml:space="preserve">. 2007. Competition between </w:t>
      </w:r>
      <w:r w:rsidRPr="000C0A29">
        <w:rPr>
          <w:rFonts w:ascii="Calibri" w:hAnsi="Calibri"/>
          <w:i/>
        </w:rPr>
        <w:t>Sphagnum</w:t>
      </w:r>
      <w:r w:rsidRPr="000C0A29">
        <w:rPr>
          <w:rFonts w:ascii="Calibri" w:hAnsi="Calibri"/>
        </w:rPr>
        <w:t xml:space="preserve"> mosses in European raised bogs: the effects of a changing climate. PhD thesis, Wageningen University. ISBN: 978-90-8504-754-4</w:t>
      </w:r>
    </w:p>
    <w:p w14:paraId="7CDB49B7" w14:textId="77777777" w:rsidR="00EC3925" w:rsidRPr="00674D98" w:rsidRDefault="00EC3925" w:rsidP="00255E1C">
      <w:pPr>
        <w:widowControl w:val="0"/>
        <w:tabs>
          <w:tab w:val="left" w:pos="1843"/>
        </w:tabs>
        <w:jc w:val="both"/>
        <w:rPr>
          <w:rFonts w:ascii="Calibri" w:hAnsi="Calibri" w:cs="–∫¯ø„M+5'38 ô†a="/>
          <w:sz w:val="10"/>
          <w:szCs w:val="10"/>
        </w:rPr>
      </w:pPr>
    </w:p>
    <w:p w14:paraId="03A7E0AE" w14:textId="77777777" w:rsidR="00EC3925" w:rsidRPr="000C0A29" w:rsidRDefault="0077647E" w:rsidP="00255E1C">
      <w:pPr>
        <w:widowControl w:val="0"/>
        <w:tabs>
          <w:tab w:val="left" w:pos="1763"/>
        </w:tabs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</w:rPr>
        <w:t>09.1997 – 04.2003</w:t>
      </w:r>
      <w:r w:rsidRPr="000C0A29">
        <w:rPr>
          <w:rFonts w:ascii="Calibri" w:hAnsi="Calibri" w:cs="–∫¯ø„M+5'38 ô†a="/>
        </w:rPr>
        <w:tab/>
        <w:t>BSc, followed by MSc in Biology, Utrecht University, the Netherlands.</w:t>
      </w:r>
    </w:p>
    <w:p w14:paraId="5A63159A" w14:textId="77777777" w:rsidR="00EC3925" w:rsidRPr="000C0A29" w:rsidRDefault="00EC3925" w:rsidP="00255E1C">
      <w:pPr>
        <w:widowControl w:val="0"/>
        <w:tabs>
          <w:tab w:val="left" w:pos="1843"/>
        </w:tabs>
        <w:jc w:val="both"/>
        <w:rPr>
          <w:rFonts w:ascii="Calibri" w:hAnsi="Calibri" w:cs="–∫¯ø„M+5'38 ô†a="/>
        </w:rPr>
      </w:pPr>
    </w:p>
    <w:p w14:paraId="26409D19" w14:textId="77777777" w:rsidR="00EC3925" w:rsidRPr="00674D98" w:rsidRDefault="0077647E" w:rsidP="00255E1C">
      <w:pPr>
        <w:jc w:val="both"/>
        <w:outlineLvl w:val="0"/>
        <w:rPr>
          <w:rFonts w:ascii="Calibri" w:hAnsi="Calibri" w:cs="–∫¯ø„M+5'38 ô†a="/>
          <w:color w:val="538135" w:themeColor="accent6" w:themeShade="BF"/>
        </w:rPr>
      </w:pPr>
      <w:r w:rsidRPr="00674D98">
        <w:rPr>
          <w:rFonts w:ascii="Calibri" w:hAnsi="Calibri"/>
          <w:b/>
          <w:color w:val="538135" w:themeColor="accent6" w:themeShade="BF"/>
        </w:rPr>
        <w:t>EMPLOYMENT</w:t>
      </w:r>
    </w:p>
    <w:p w14:paraId="17D78DFE" w14:textId="77777777" w:rsidR="00EC3925" w:rsidRPr="000C0A29" w:rsidRDefault="0077647E" w:rsidP="00255E1C">
      <w:pPr>
        <w:widowControl w:val="0"/>
        <w:tabs>
          <w:tab w:val="left" w:pos="1843"/>
        </w:tabs>
        <w:jc w:val="both"/>
        <w:outlineLvl w:val="0"/>
        <w:rPr>
          <w:rFonts w:ascii="Calibri" w:hAnsi="Calibri"/>
        </w:rPr>
      </w:pPr>
      <w:r w:rsidRPr="000C0A29">
        <w:rPr>
          <w:rFonts w:ascii="Calibri" w:hAnsi="Calibri" w:cs="–∫¯ø„M+5'38 ô†a="/>
        </w:rPr>
        <w:t>C</w:t>
      </w:r>
      <w:r w:rsidRPr="000C0A29">
        <w:rPr>
          <w:rFonts w:ascii="Calibri" w:hAnsi="Calibri" w:cs="–∫¯ø„M+5'38 ô†a="/>
          <w:sz w:val="18"/>
          <w:szCs w:val="18"/>
        </w:rPr>
        <w:t>URRENT POSITION</w:t>
      </w:r>
    </w:p>
    <w:p w14:paraId="436F0ECF" w14:textId="77777777" w:rsidR="00EC3925" w:rsidRPr="000C0A29" w:rsidRDefault="0077647E" w:rsidP="00255E1C">
      <w:pPr>
        <w:widowControl w:val="0"/>
        <w:tabs>
          <w:tab w:val="left" w:pos="1728"/>
        </w:tabs>
        <w:jc w:val="both"/>
        <w:rPr>
          <w:rFonts w:ascii="Calibri" w:hAnsi="Calibri" w:cs="–∫¯ø„M+5'38 ô†a="/>
        </w:rPr>
      </w:pPr>
      <w:r w:rsidRPr="000C0A29">
        <w:rPr>
          <w:rFonts w:ascii="Calibri" w:hAnsi="Calibri"/>
        </w:rPr>
        <w:t xml:space="preserve">03.2017 – </w:t>
      </w:r>
      <w:r w:rsidRPr="000C0A29">
        <w:rPr>
          <w:rFonts w:ascii="Calibri" w:hAnsi="Calibri"/>
        </w:rPr>
        <w:tab/>
        <w:t>Lecturer in Ecology, Biological Sciences, University of Southampton, UK</w:t>
      </w:r>
    </w:p>
    <w:p w14:paraId="1697E442" w14:textId="77777777" w:rsidR="00EC3925" w:rsidRPr="00674D98" w:rsidRDefault="00EC3925" w:rsidP="00255E1C">
      <w:pPr>
        <w:widowControl w:val="0"/>
        <w:tabs>
          <w:tab w:val="left" w:pos="1843"/>
        </w:tabs>
        <w:jc w:val="both"/>
        <w:rPr>
          <w:rFonts w:ascii="Calibri" w:hAnsi="Calibri" w:cs="–∫¯ø„M+5'38 ô†a="/>
          <w:sz w:val="10"/>
          <w:szCs w:val="10"/>
        </w:rPr>
      </w:pPr>
    </w:p>
    <w:p w14:paraId="5C1C6F46" w14:textId="77777777" w:rsidR="00EC3925" w:rsidRPr="000C0A29" w:rsidRDefault="0077647E" w:rsidP="00255E1C">
      <w:pPr>
        <w:widowControl w:val="0"/>
        <w:tabs>
          <w:tab w:val="left" w:pos="1843"/>
        </w:tabs>
        <w:jc w:val="both"/>
        <w:outlineLvl w:val="0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</w:rPr>
        <w:t>P</w:t>
      </w:r>
      <w:r w:rsidRPr="000C0A29">
        <w:rPr>
          <w:rFonts w:ascii="Calibri" w:hAnsi="Calibri" w:cs="–∫¯ø„M+5'38 ô†a="/>
          <w:sz w:val="18"/>
          <w:szCs w:val="18"/>
        </w:rPr>
        <w:t>REVIOUS POSITIONS</w:t>
      </w:r>
    </w:p>
    <w:p w14:paraId="49E5AC37" w14:textId="2CC5CC2F" w:rsidR="00EC3925" w:rsidRPr="000C0A29" w:rsidRDefault="0077647E" w:rsidP="00255E1C">
      <w:pPr>
        <w:widowControl w:val="0"/>
        <w:tabs>
          <w:tab w:val="left" w:pos="1701"/>
        </w:tabs>
        <w:ind w:left="1740" w:hanging="1740"/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</w:rPr>
        <w:t>11.2014 – 03.2017</w:t>
      </w:r>
      <w:r w:rsidRPr="000C0A29">
        <w:rPr>
          <w:rFonts w:ascii="Calibri" w:hAnsi="Calibri" w:cs="–∫¯ø„M+5'38 ô†a="/>
        </w:rPr>
        <w:tab/>
        <w:t>Scientific Collaborator (80%), É</w:t>
      </w:r>
      <w:r w:rsidR="00E93483" w:rsidRPr="000C0A29">
        <w:rPr>
          <w:rFonts w:ascii="Calibri" w:hAnsi="Calibri" w:cs="–∫¯ø„M+5'38 ô†a="/>
        </w:rPr>
        <w:t xml:space="preserve">cole </w:t>
      </w:r>
      <w:proofErr w:type="spellStart"/>
      <w:r w:rsidR="00E93483" w:rsidRPr="000C0A29">
        <w:rPr>
          <w:rFonts w:ascii="Calibri" w:hAnsi="Calibri" w:cs="–∫¯ø„M+5'38 ô†a="/>
        </w:rPr>
        <w:t>Polytechnique</w:t>
      </w:r>
      <w:proofErr w:type="spellEnd"/>
      <w:r w:rsidR="00E93483" w:rsidRPr="000C0A29">
        <w:rPr>
          <w:rFonts w:ascii="Calibri" w:hAnsi="Calibri" w:cs="–∫¯ø„M+5'38 ô†a="/>
        </w:rPr>
        <w:t xml:space="preserve"> </w:t>
      </w:r>
      <w:proofErr w:type="spellStart"/>
      <w:r w:rsidR="00E93483" w:rsidRPr="000C0A29">
        <w:rPr>
          <w:rFonts w:ascii="Calibri" w:hAnsi="Calibri" w:cs="–∫¯ø„M+5'38 ô†a="/>
        </w:rPr>
        <w:t>Fédérale</w:t>
      </w:r>
      <w:proofErr w:type="spellEnd"/>
      <w:r w:rsidR="00E93483" w:rsidRPr="000C0A29">
        <w:rPr>
          <w:rFonts w:ascii="Calibri" w:hAnsi="Calibri" w:cs="–∫¯ø„M+5'38 ô†a="/>
        </w:rPr>
        <w:t xml:space="preserve"> de Lausanne, </w:t>
      </w:r>
      <w:r w:rsidRPr="000C0A29">
        <w:rPr>
          <w:rFonts w:ascii="Calibri" w:hAnsi="Calibri" w:cs="–∫¯ø„M+5'38 ô†a="/>
        </w:rPr>
        <w:t>Switzerland</w:t>
      </w:r>
    </w:p>
    <w:p w14:paraId="0B0CA761" w14:textId="4675016B" w:rsidR="00EC3925" w:rsidRPr="000C0A29" w:rsidRDefault="00E93483" w:rsidP="00255E1C">
      <w:pPr>
        <w:tabs>
          <w:tab w:val="left" w:pos="1701"/>
          <w:tab w:val="left" w:pos="1745"/>
        </w:tabs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</w:rPr>
        <w:t>11.2011 – 10.2014</w:t>
      </w:r>
      <w:r w:rsidRPr="000C0A29">
        <w:rPr>
          <w:rFonts w:ascii="Calibri" w:hAnsi="Calibri" w:cs="–∫¯ø„M+5'38 ô†a="/>
        </w:rPr>
        <w:tab/>
      </w:r>
      <w:r w:rsidR="0077647E" w:rsidRPr="000C0A29">
        <w:rPr>
          <w:rFonts w:ascii="Calibri" w:hAnsi="Calibri" w:cs="–∫¯ø„M+5'38 ô†a="/>
        </w:rPr>
        <w:t>NWO-VENI research fellow, Biology, Utrecht University, The Netherlands</w:t>
      </w:r>
    </w:p>
    <w:p w14:paraId="7F7DEF34" w14:textId="7462D17F" w:rsidR="00EC3925" w:rsidRPr="000C0A29" w:rsidRDefault="0077647E" w:rsidP="00255E1C">
      <w:pPr>
        <w:widowControl w:val="0"/>
        <w:ind w:left="1701" w:hanging="1701"/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</w:rPr>
        <w:t xml:space="preserve">03.2009 – 10.2011 </w:t>
      </w:r>
      <w:r w:rsidR="00E93483" w:rsidRPr="000C0A29">
        <w:rPr>
          <w:rFonts w:ascii="Calibri" w:hAnsi="Calibri" w:cs="–∫¯ø„M+5'38 ô†a="/>
        </w:rPr>
        <w:tab/>
      </w:r>
      <w:r w:rsidRPr="000C0A29">
        <w:rPr>
          <w:rFonts w:ascii="Calibri" w:hAnsi="Calibri" w:cs="–∫¯ø„M+5'38 ô†a="/>
        </w:rPr>
        <w:t>Postdoctoral researcher, Biology, Utrecht University, The Netherlands</w:t>
      </w:r>
    </w:p>
    <w:p w14:paraId="1D4E9C39" w14:textId="2A2BD972" w:rsidR="00EC3925" w:rsidRPr="000C0A29" w:rsidRDefault="0077647E" w:rsidP="00255E1C">
      <w:pPr>
        <w:widowControl w:val="0"/>
        <w:tabs>
          <w:tab w:val="left" w:pos="1701"/>
        </w:tabs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</w:rPr>
        <w:t xml:space="preserve">08.2008 – 02.2009 </w:t>
      </w:r>
      <w:r w:rsidR="00E93483" w:rsidRPr="000C0A29">
        <w:rPr>
          <w:rFonts w:ascii="Calibri" w:hAnsi="Calibri" w:cs="–∫¯ø„M+5'38 ô†a="/>
        </w:rPr>
        <w:tab/>
      </w:r>
      <w:r w:rsidRPr="000C0A29">
        <w:rPr>
          <w:rFonts w:ascii="Calibri" w:hAnsi="Calibri" w:cs="–∫¯ø„M+5'38 ô†a="/>
        </w:rPr>
        <w:t>Postdoctoral research assistant, Geography, University of Leeds, UK</w:t>
      </w:r>
    </w:p>
    <w:p w14:paraId="0A53CE32" w14:textId="25A48ED9" w:rsidR="00EC3925" w:rsidRDefault="0077647E" w:rsidP="00255E1C">
      <w:pPr>
        <w:widowControl w:val="0"/>
        <w:tabs>
          <w:tab w:val="left" w:pos="1701"/>
          <w:tab w:val="left" w:pos="1735"/>
          <w:tab w:val="left" w:pos="2897"/>
        </w:tabs>
        <w:jc w:val="both"/>
        <w:rPr>
          <w:rFonts w:ascii="Calibri" w:hAnsi="Calibri"/>
          <w:b/>
          <w:color w:val="008000"/>
        </w:rPr>
      </w:pPr>
      <w:r w:rsidRPr="000C0A29">
        <w:rPr>
          <w:rFonts w:ascii="Calibri" w:hAnsi="Calibri" w:cs="–∫¯ø„M+5'38 ô†a="/>
        </w:rPr>
        <w:t>09.2007 – 07.2008</w:t>
      </w:r>
      <w:r w:rsidRPr="000C0A29">
        <w:rPr>
          <w:rFonts w:ascii="Calibri" w:hAnsi="Calibri" w:cs="–∫¯ø„M+5'38 ô†a="/>
        </w:rPr>
        <w:tab/>
        <w:t xml:space="preserve">Postdoctoral research fellow (80%) / junior lecturer (20%), Geosciences, </w:t>
      </w:r>
      <w:r w:rsidRPr="000C0A29">
        <w:rPr>
          <w:rFonts w:ascii="Calibri" w:hAnsi="Calibri" w:cs="–∫¯ø„M+5'38 ô†a="/>
        </w:rPr>
        <w:tab/>
        <w:t>Utrecht University, The Netherlands</w:t>
      </w:r>
    </w:p>
    <w:p w14:paraId="3508E53D" w14:textId="77777777" w:rsidR="00264FC7" w:rsidRPr="000C0A29" w:rsidRDefault="00264FC7" w:rsidP="00255E1C">
      <w:pPr>
        <w:widowControl w:val="0"/>
        <w:tabs>
          <w:tab w:val="left" w:pos="1701"/>
          <w:tab w:val="left" w:pos="1735"/>
          <w:tab w:val="left" w:pos="2897"/>
        </w:tabs>
        <w:jc w:val="both"/>
        <w:rPr>
          <w:rFonts w:ascii="Calibri" w:hAnsi="Calibri"/>
          <w:b/>
          <w:color w:val="008000"/>
        </w:rPr>
      </w:pPr>
    </w:p>
    <w:p w14:paraId="4C1A10EE" w14:textId="77777777" w:rsidR="00EC3925" w:rsidRPr="00674D98" w:rsidRDefault="0077647E" w:rsidP="00255E1C">
      <w:pPr>
        <w:jc w:val="both"/>
        <w:outlineLvl w:val="0"/>
        <w:rPr>
          <w:rFonts w:ascii="Calibri" w:hAnsi="Calibri" w:cs="–∫¯ø„M+5'38 ô†a="/>
          <w:color w:val="538135" w:themeColor="accent6" w:themeShade="BF"/>
        </w:rPr>
      </w:pPr>
      <w:r w:rsidRPr="00674D98">
        <w:rPr>
          <w:rFonts w:ascii="Calibri" w:hAnsi="Calibri"/>
          <w:b/>
          <w:color w:val="538135" w:themeColor="accent6" w:themeShade="BF"/>
        </w:rPr>
        <w:t>LINGUISTIC SKILLS</w:t>
      </w:r>
    </w:p>
    <w:p w14:paraId="1F086037" w14:textId="77777777" w:rsidR="00EC3925" w:rsidRPr="000C0A29" w:rsidRDefault="0077647E" w:rsidP="00255E1C">
      <w:pPr>
        <w:widowControl w:val="0"/>
        <w:tabs>
          <w:tab w:val="left" w:pos="284"/>
        </w:tabs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</w:rPr>
        <w:t xml:space="preserve">• </w:t>
      </w:r>
      <w:r w:rsidRPr="000C0A29">
        <w:rPr>
          <w:rFonts w:ascii="Calibri" w:hAnsi="Calibri" w:cs="–∫¯ø„M+5'38 ô†a="/>
        </w:rPr>
        <w:tab/>
        <w:t>Mother tongue: Dutch</w:t>
      </w:r>
    </w:p>
    <w:p w14:paraId="1F5FEB16" w14:textId="77777777" w:rsidR="00EC3925" w:rsidRPr="000C0A29" w:rsidRDefault="0077647E" w:rsidP="00255E1C">
      <w:pPr>
        <w:widowControl w:val="0"/>
        <w:tabs>
          <w:tab w:val="left" w:pos="284"/>
        </w:tabs>
        <w:jc w:val="both"/>
        <w:rPr>
          <w:rFonts w:ascii="Calibri" w:hAnsi="Calibri"/>
          <w:b/>
          <w:color w:val="008000"/>
        </w:rPr>
      </w:pPr>
      <w:r w:rsidRPr="000C0A29">
        <w:rPr>
          <w:rFonts w:ascii="Calibri" w:hAnsi="Calibri" w:cs="–∫¯ø„M+5'38 ô†a="/>
        </w:rPr>
        <w:t xml:space="preserve">• </w:t>
      </w:r>
      <w:r w:rsidRPr="000C0A29">
        <w:rPr>
          <w:rFonts w:ascii="Calibri" w:hAnsi="Calibri" w:cs="–∫¯ø„M+5'38 ô†a="/>
        </w:rPr>
        <w:tab/>
        <w:t>English (fluent), German (fluent), French (A2/B1 level), Swedish (very basic)</w:t>
      </w:r>
    </w:p>
    <w:p w14:paraId="3DCA5AF2" w14:textId="77777777" w:rsidR="00EC3925" w:rsidRPr="000C0A29" w:rsidRDefault="00EC3925" w:rsidP="00255E1C">
      <w:pPr>
        <w:tabs>
          <w:tab w:val="left" w:pos="284"/>
        </w:tabs>
        <w:jc w:val="both"/>
        <w:rPr>
          <w:rFonts w:ascii="Calibri" w:hAnsi="Calibri"/>
          <w:b/>
          <w:color w:val="008000"/>
        </w:rPr>
      </w:pPr>
    </w:p>
    <w:p w14:paraId="79229AD7" w14:textId="77777777" w:rsidR="00EC3925" w:rsidRPr="00674D98" w:rsidRDefault="0077647E" w:rsidP="00255E1C">
      <w:pPr>
        <w:widowControl w:val="0"/>
        <w:tabs>
          <w:tab w:val="left" w:pos="1843"/>
        </w:tabs>
        <w:jc w:val="both"/>
        <w:outlineLvl w:val="0"/>
        <w:rPr>
          <w:rFonts w:ascii="Calibri" w:hAnsi="Calibri" w:cs="–∫¯ø„M+5'38 ô†a="/>
          <w:color w:val="538135" w:themeColor="accent6" w:themeShade="BF"/>
        </w:rPr>
      </w:pPr>
      <w:r w:rsidRPr="00674D98">
        <w:rPr>
          <w:rFonts w:ascii="Calibri" w:hAnsi="Calibri"/>
          <w:b/>
          <w:color w:val="538135" w:themeColor="accent6" w:themeShade="BF"/>
        </w:rPr>
        <w:t>IMPORTANT ASSIGNMENTS</w:t>
      </w:r>
    </w:p>
    <w:p w14:paraId="3F9B14A7" w14:textId="2C892CEF" w:rsidR="00EC3925" w:rsidRPr="000C0A29" w:rsidRDefault="0077647E" w:rsidP="00255E1C">
      <w:pPr>
        <w:widowControl w:val="0"/>
        <w:tabs>
          <w:tab w:val="left" w:pos="284"/>
        </w:tabs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</w:rPr>
        <w:t xml:space="preserve">• </w:t>
      </w:r>
      <w:r w:rsidRPr="000C0A29">
        <w:rPr>
          <w:rFonts w:ascii="Calibri" w:hAnsi="Calibri" w:cs="–∫¯ø„M+5'38 ô†a="/>
        </w:rPr>
        <w:tab/>
        <w:t xml:space="preserve">Opponent thesis </w:t>
      </w:r>
      <w:r w:rsidR="000C0A29" w:rsidRPr="000C0A29">
        <w:rPr>
          <w:rFonts w:ascii="Calibri" w:hAnsi="Calibri" w:cs="–∫¯ø„M+5'38 ô†a="/>
        </w:rPr>
        <w:t>defence</w:t>
      </w:r>
      <w:r w:rsidRPr="000C0A29">
        <w:rPr>
          <w:rFonts w:ascii="Calibri" w:hAnsi="Calibri" w:cs="–∫¯ø„M+5'38 ô†a="/>
        </w:rPr>
        <w:t xml:space="preserve">: University of Eastern Finland. Aino </w:t>
      </w:r>
      <w:proofErr w:type="spellStart"/>
      <w:r w:rsidRPr="000C0A29">
        <w:rPr>
          <w:rFonts w:ascii="Calibri" w:hAnsi="Calibri" w:cs="–∫¯ø„M+5'38 ô†a="/>
        </w:rPr>
        <w:t>Korrensalo</w:t>
      </w:r>
      <w:proofErr w:type="spellEnd"/>
      <w:r w:rsidRPr="000C0A29">
        <w:rPr>
          <w:rFonts w:ascii="Calibri" w:hAnsi="Calibri" w:cs="–∫¯ø„M+5'38 ô†a="/>
          <w:i/>
        </w:rPr>
        <w:t>,</w:t>
      </w:r>
      <w:r w:rsidRPr="000C0A29">
        <w:rPr>
          <w:rFonts w:ascii="Calibri" w:hAnsi="Calibri" w:cs="–∫¯ø„M+5'38 ô†a="/>
        </w:rPr>
        <w:t xml:space="preserve"> 2017; Masaryk </w:t>
      </w:r>
      <w:r w:rsidRPr="000C0A29">
        <w:rPr>
          <w:rFonts w:ascii="Calibri" w:hAnsi="Calibri" w:cs="–∫¯ø„M+5'38 ô†a="/>
        </w:rPr>
        <w:tab/>
        <w:t xml:space="preserve">University, Brno, Czech Republic, Mgr. Martin </w:t>
      </w:r>
      <w:proofErr w:type="spellStart"/>
      <w:r w:rsidRPr="000C0A29">
        <w:rPr>
          <w:rFonts w:ascii="Calibri" w:hAnsi="Calibri" w:cs="–∫¯ø„M+5'38 ô†a="/>
        </w:rPr>
        <w:t>Jiroušek</w:t>
      </w:r>
      <w:proofErr w:type="spellEnd"/>
      <w:r w:rsidRPr="000C0A29">
        <w:rPr>
          <w:rFonts w:ascii="Calibri" w:hAnsi="Calibri" w:cs="–∫¯ø„M+5'38 ô†a="/>
        </w:rPr>
        <w:t>, 2012</w:t>
      </w:r>
    </w:p>
    <w:p w14:paraId="3B742FE6" w14:textId="77777777" w:rsidR="00EC3925" w:rsidRPr="000C0A29" w:rsidRDefault="0077647E" w:rsidP="00255E1C">
      <w:pPr>
        <w:widowControl w:val="0"/>
        <w:tabs>
          <w:tab w:val="left" w:pos="284"/>
        </w:tabs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</w:rPr>
        <w:t xml:space="preserve">• </w:t>
      </w:r>
      <w:r w:rsidRPr="000C0A29">
        <w:rPr>
          <w:rFonts w:ascii="Calibri" w:hAnsi="Calibri" w:cs="–∫¯ø„M+5'38 ô†a="/>
        </w:rPr>
        <w:tab/>
        <w:t xml:space="preserve">Panel chair, Graduate School of the National Oceanography School, PhD studentship, </w:t>
      </w:r>
      <w:r w:rsidRPr="000C0A29">
        <w:rPr>
          <w:rFonts w:ascii="Calibri" w:hAnsi="Calibri" w:cs="–∫¯ø„M+5'38 ô†a="/>
        </w:rPr>
        <w:tab/>
        <w:t>Abbie Mabey (NERC-DTP, SPITFIRE student)</w:t>
      </w:r>
    </w:p>
    <w:p w14:paraId="735E4D3D" w14:textId="77777777" w:rsidR="00EC3925" w:rsidRPr="000C0A29" w:rsidRDefault="0077647E" w:rsidP="00255E1C">
      <w:pPr>
        <w:widowControl w:val="0"/>
        <w:tabs>
          <w:tab w:val="left" w:pos="284"/>
        </w:tabs>
        <w:jc w:val="both"/>
        <w:rPr>
          <w:rFonts w:ascii="Calibri" w:hAnsi="Calibri"/>
        </w:rPr>
      </w:pPr>
      <w:r w:rsidRPr="000C0A29">
        <w:rPr>
          <w:rFonts w:ascii="Calibri" w:hAnsi="Calibri" w:cs="–∫¯ø„M+5'38 ô†a="/>
        </w:rPr>
        <w:t xml:space="preserve">• </w:t>
      </w:r>
      <w:r w:rsidRPr="000C0A29">
        <w:rPr>
          <w:rFonts w:ascii="Calibri" w:hAnsi="Calibri" w:cs="–∫¯ø„M+5'38 ô†a="/>
        </w:rPr>
        <w:tab/>
        <w:t xml:space="preserve">Member of the NERC Strategic Programme Area group ‘Peatland Resilience’: Innovative </w:t>
      </w:r>
      <w:r w:rsidRPr="000C0A29">
        <w:rPr>
          <w:rFonts w:ascii="Calibri" w:hAnsi="Calibri" w:cs="–∫¯ø„M+5'38 ô†a="/>
        </w:rPr>
        <w:tab/>
        <w:t>Science for Transforming Management (PRISM)</w:t>
      </w:r>
    </w:p>
    <w:p w14:paraId="03C61054" w14:textId="7D186154" w:rsidR="00EC3925" w:rsidRDefault="0077647E" w:rsidP="00255E1C">
      <w:pPr>
        <w:tabs>
          <w:tab w:val="left" w:pos="288"/>
        </w:tabs>
        <w:ind w:left="280" w:hanging="280"/>
        <w:rPr>
          <w:rFonts w:ascii="Calibri" w:hAnsi="Calibri" w:cs="–∫¯ø„M+5'38 ô†a="/>
        </w:rPr>
      </w:pPr>
      <w:r w:rsidRPr="000C0A29">
        <w:rPr>
          <w:rFonts w:ascii="Calibri" w:hAnsi="Calibri"/>
        </w:rPr>
        <w:t xml:space="preserve">• </w:t>
      </w:r>
      <w:r w:rsidRPr="000C0A29">
        <w:rPr>
          <w:rFonts w:ascii="Calibri" w:hAnsi="Calibri"/>
        </w:rPr>
        <w:tab/>
        <w:t>Internal reviewer</w:t>
      </w:r>
      <w:r w:rsidR="00264FC7" w:rsidRPr="00264FC7">
        <w:rPr>
          <w:rFonts w:ascii="Calibri" w:hAnsi="Calibri"/>
        </w:rPr>
        <w:t xml:space="preserve"> </w:t>
      </w:r>
      <w:r w:rsidR="00264FC7" w:rsidRPr="000C0A29">
        <w:rPr>
          <w:rFonts w:ascii="Calibri" w:hAnsi="Calibri"/>
        </w:rPr>
        <w:t>University of Southampton</w:t>
      </w:r>
      <w:r w:rsidRPr="000C0A29">
        <w:rPr>
          <w:rFonts w:ascii="Calibri" w:hAnsi="Calibri"/>
        </w:rPr>
        <w:t>, 1</w:t>
      </w:r>
      <w:r w:rsidRPr="00264FC7">
        <w:rPr>
          <w:rFonts w:ascii="Calibri" w:hAnsi="Calibri"/>
          <w:vertAlign w:val="superscript"/>
        </w:rPr>
        <w:t>st</w:t>
      </w:r>
      <w:r w:rsidRPr="000C0A29">
        <w:rPr>
          <w:rFonts w:ascii="Calibri" w:hAnsi="Calibri"/>
        </w:rPr>
        <w:t xml:space="preserve"> </w:t>
      </w:r>
      <w:r w:rsidR="00264FC7">
        <w:rPr>
          <w:rFonts w:ascii="Calibri" w:hAnsi="Calibri"/>
        </w:rPr>
        <w:t xml:space="preserve">Progression review: Claire Lamb; Tania Garcia; </w:t>
      </w:r>
      <w:proofErr w:type="spellStart"/>
      <w:r w:rsidR="00264FC7">
        <w:rPr>
          <w:rFonts w:ascii="Calibri" w:hAnsi="Calibri" w:cs="–∫¯ø„M+5'38 ô†a="/>
        </w:rPr>
        <w:t>Reem</w:t>
      </w:r>
      <w:proofErr w:type="spellEnd"/>
      <w:r w:rsidR="00264FC7">
        <w:rPr>
          <w:rFonts w:ascii="Calibri" w:hAnsi="Calibri" w:cs="–∫¯ø„M+5'38 ô†a="/>
        </w:rPr>
        <w:t xml:space="preserve"> </w:t>
      </w:r>
      <w:proofErr w:type="spellStart"/>
      <w:r w:rsidR="00264FC7">
        <w:rPr>
          <w:rFonts w:ascii="Calibri" w:hAnsi="Calibri" w:cs="–∫¯ø„M+5'38 ô†a="/>
        </w:rPr>
        <w:t>Aldawai</w:t>
      </w:r>
      <w:proofErr w:type="spellEnd"/>
    </w:p>
    <w:p w14:paraId="681AF14E" w14:textId="426B28A8" w:rsidR="00264FC7" w:rsidRPr="00264FC7" w:rsidRDefault="00264FC7" w:rsidP="00255E1C">
      <w:pPr>
        <w:tabs>
          <w:tab w:val="left" w:pos="288"/>
        </w:tabs>
        <w:rPr>
          <w:rFonts w:ascii="Calibri" w:hAnsi="Calibri" w:cs="–∫¯ø„M+5'38 ô†a="/>
        </w:rPr>
      </w:pPr>
      <w:r w:rsidRPr="000C0A29">
        <w:rPr>
          <w:rFonts w:ascii="Calibri" w:hAnsi="Calibri"/>
        </w:rPr>
        <w:t xml:space="preserve">• </w:t>
      </w:r>
      <w:r w:rsidRPr="000C0A29">
        <w:rPr>
          <w:rFonts w:ascii="Calibri" w:hAnsi="Calibri"/>
        </w:rPr>
        <w:tab/>
        <w:t>Internal reviewer</w:t>
      </w:r>
      <w:r w:rsidRPr="00264FC7">
        <w:rPr>
          <w:rFonts w:ascii="Calibri" w:hAnsi="Calibri"/>
        </w:rPr>
        <w:t xml:space="preserve"> </w:t>
      </w:r>
      <w:r w:rsidRPr="000C0A29">
        <w:rPr>
          <w:rFonts w:ascii="Calibri" w:hAnsi="Calibri"/>
        </w:rPr>
        <w:t>University of Southampton</w:t>
      </w:r>
      <w:r>
        <w:rPr>
          <w:rFonts w:ascii="Calibri" w:hAnsi="Calibri"/>
        </w:rPr>
        <w:t>, 2</w:t>
      </w:r>
      <w:r w:rsidRPr="00264FC7">
        <w:rPr>
          <w:rFonts w:ascii="Calibri" w:hAnsi="Calibri"/>
          <w:vertAlign w:val="superscript"/>
        </w:rPr>
        <w:t xml:space="preserve">nd </w:t>
      </w:r>
      <w:r>
        <w:rPr>
          <w:rFonts w:ascii="Calibri" w:hAnsi="Calibri"/>
        </w:rPr>
        <w:t>Progression review Tania Garcia Becerra.</w:t>
      </w:r>
    </w:p>
    <w:p w14:paraId="606D2108" w14:textId="77777777" w:rsidR="00EC3925" w:rsidRPr="000C0A29" w:rsidRDefault="00EC3925" w:rsidP="00255E1C">
      <w:pPr>
        <w:tabs>
          <w:tab w:val="left" w:pos="284"/>
        </w:tabs>
        <w:jc w:val="both"/>
        <w:rPr>
          <w:rFonts w:ascii="Calibri" w:hAnsi="Calibri"/>
        </w:rPr>
      </w:pPr>
    </w:p>
    <w:p w14:paraId="55992ACA" w14:textId="77777777" w:rsidR="00EC3925" w:rsidRPr="00674D98" w:rsidRDefault="0077647E" w:rsidP="00255E1C">
      <w:pPr>
        <w:jc w:val="both"/>
        <w:outlineLvl w:val="0"/>
        <w:rPr>
          <w:rFonts w:ascii="Calibri" w:hAnsi="Calibri" w:cs="–∫¯ø„M+5'38 ô†a="/>
          <w:color w:val="538135" w:themeColor="accent6" w:themeShade="BF"/>
        </w:rPr>
      </w:pPr>
      <w:r w:rsidRPr="00674D98">
        <w:rPr>
          <w:rFonts w:ascii="Calibri" w:hAnsi="Calibri"/>
          <w:b/>
          <w:color w:val="538135" w:themeColor="accent6" w:themeShade="BF"/>
        </w:rPr>
        <w:t>AWARDS AND DISTICTIONS</w:t>
      </w:r>
    </w:p>
    <w:p w14:paraId="700B5D06" w14:textId="46873590" w:rsidR="00EC3925" w:rsidRPr="000C0A29" w:rsidRDefault="0077647E" w:rsidP="00255E1C">
      <w:pPr>
        <w:tabs>
          <w:tab w:val="left" w:pos="284"/>
        </w:tabs>
        <w:jc w:val="both"/>
        <w:rPr>
          <w:rFonts w:ascii="Calibri" w:hAnsi="Calibri" w:cs="–∫¯ø„M+5'38 ô†a="/>
          <w:color w:val="151E24"/>
        </w:rPr>
      </w:pPr>
      <w:r w:rsidRPr="000C0A29">
        <w:rPr>
          <w:rFonts w:ascii="Calibri" w:hAnsi="Calibri" w:cs="–∫¯ø„M+5'38 ô†a="/>
        </w:rPr>
        <w:t xml:space="preserve">• </w:t>
      </w:r>
      <w:r w:rsidRPr="000C0A29">
        <w:rPr>
          <w:rFonts w:ascii="Calibri" w:hAnsi="Calibri" w:cs="–∫¯ø„M+5'38 ô†a="/>
        </w:rPr>
        <w:tab/>
      </w:r>
      <w:r w:rsidRPr="000C0A29">
        <w:rPr>
          <w:rFonts w:ascii="Calibri" w:hAnsi="Calibri" w:cs="Arial"/>
          <w:color w:val="151E24"/>
        </w:rPr>
        <w:t xml:space="preserve">École </w:t>
      </w:r>
      <w:proofErr w:type="spellStart"/>
      <w:r w:rsidRPr="000C0A29">
        <w:rPr>
          <w:rFonts w:ascii="Calibri" w:hAnsi="Calibri" w:cs="Arial"/>
          <w:color w:val="151E24"/>
        </w:rPr>
        <w:t>Polytechnique</w:t>
      </w:r>
      <w:proofErr w:type="spellEnd"/>
      <w:r w:rsidRPr="000C0A29">
        <w:rPr>
          <w:rFonts w:ascii="Calibri" w:hAnsi="Calibri" w:cs="Arial"/>
          <w:color w:val="151E24"/>
        </w:rPr>
        <w:t xml:space="preserve"> </w:t>
      </w:r>
      <w:proofErr w:type="spellStart"/>
      <w:r w:rsidRPr="000C0A29">
        <w:rPr>
          <w:rFonts w:ascii="Calibri" w:hAnsi="Calibri" w:cs="Arial"/>
          <w:color w:val="151E24"/>
        </w:rPr>
        <w:t>Fédérale</w:t>
      </w:r>
      <w:proofErr w:type="spellEnd"/>
      <w:r w:rsidRPr="000C0A29">
        <w:rPr>
          <w:rFonts w:ascii="Calibri" w:hAnsi="Calibri" w:cs="Arial"/>
          <w:color w:val="151E24"/>
        </w:rPr>
        <w:t xml:space="preserve"> de Lausanne (EPFL), '</w:t>
      </w:r>
      <w:r w:rsidR="00E93483" w:rsidRPr="000C0A29">
        <w:rPr>
          <w:rFonts w:ascii="Calibri" w:hAnsi="Calibri" w:cs="Arial"/>
          <w:color w:val="151E24"/>
        </w:rPr>
        <w:t xml:space="preserve">prime special' for outstanding </w:t>
      </w:r>
      <w:r w:rsidRPr="000C0A29">
        <w:rPr>
          <w:rFonts w:ascii="Calibri" w:hAnsi="Calibri" w:cs="Arial"/>
          <w:color w:val="151E24"/>
        </w:rPr>
        <w:t>services.</w:t>
      </w:r>
    </w:p>
    <w:p w14:paraId="7EFCA09E" w14:textId="52AD7D4C" w:rsidR="00EC3925" w:rsidRPr="000C0A29" w:rsidRDefault="0077647E" w:rsidP="00255E1C">
      <w:pPr>
        <w:tabs>
          <w:tab w:val="left" w:pos="284"/>
        </w:tabs>
        <w:ind w:left="280" w:hanging="280"/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  <w:color w:val="151E24"/>
        </w:rPr>
        <w:t xml:space="preserve">• </w:t>
      </w:r>
      <w:r w:rsidRPr="000C0A29">
        <w:rPr>
          <w:rFonts w:ascii="Calibri" w:hAnsi="Calibri" w:cs="–∫¯ø„M+5'38 ô†a="/>
          <w:color w:val="151E24"/>
        </w:rPr>
        <w:tab/>
      </w:r>
      <w:r w:rsidRPr="000C0A29">
        <w:rPr>
          <w:rFonts w:ascii="Calibri" w:hAnsi="Calibri" w:cs="–∫¯ø„M+5'38 ô†a="/>
        </w:rPr>
        <w:t>1</w:t>
      </w:r>
      <w:r w:rsidRPr="000C0A29">
        <w:rPr>
          <w:rFonts w:ascii="Calibri" w:hAnsi="Calibri" w:cs="–∫¯ø„M+5'38 ô†a="/>
          <w:vertAlign w:val="superscript"/>
        </w:rPr>
        <w:t>st</w:t>
      </w:r>
      <w:r w:rsidRPr="000C0A29">
        <w:rPr>
          <w:rFonts w:ascii="Calibri" w:hAnsi="Calibri" w:cs="–∫¯ø„M+5'38 ô†a="/>
        </w:rPr>
        <w:t xml:space="preserve"> prize best scientific publication 2010 Scientific Jo</w:t>
      </w:r>
      <w:r w:rsidR="00E93483" w:rsidRPr="000C0A29">
        <w:rPr>
          <w:rFonts w:ascii="Calibri" w:hAnsi="Calibri" w:cs="–∫¯ø„M+5'38 ô†a="/>
        </w:rPr>
        <w:t xml:space="preserve">urnals. Centre for Ecosystems, </w:t>
      </w:r>
      <w:r w:rsidRPr="000C0A29">
        <w:rPr>
          <w:rFonts w:ascii="Calibri" w:hAnsi="Calibri" w:cs="–∫¯ø„M+5'38 ô†a="/>
        </w:rPr>
        <w:t xml:space="preserve">Wageningen University. </w:t>
      </w:r>
      <w:proofErr w:type="spellStart"/>
      <w:r w:rsidRPr="000C0A29">
        <w:rPr>
          <w:rFonts w:ascii="Calibri" w:hAnsi="Calibri" w:cs="–∫¯ø„M+5'38 ô†a="/>
        </w:rPr>
        <w:t>Breeuwer</w:t>
      </w:r>
      <w:proofErr w:type="spellEnd"/>
      <w:r w:rsidRPr="000C0A29">
        <w:rPr>
          <w:rFonts w:ascii="Calibri" w:hAnsi="Calibri" w:cs="–∫¯ø„M+5'38 ô†a="/>
        </w:rPr>
        <w:t xml:space="preserve"> A, </w:t>
      </w:r>
      <w:proofErr w:type="spellStart"/>
      <w:r w:rsidRPr="000C0A29">
        <w:rPr>
          <w:rFonts w:ascii="Calibri" w:hAnsi="Calibri" w:cs="–∫¯ø„M+5'38 ô†a="/>
        </w:rPr>
        <w:t>Heijmans</w:t>
      </w:r>
      <w:proofErr w:type="spellEnd"/>
      <w:r w:rsidRPr="000C0A29">
        <w:rPr>
          <w:rFonts w:ascii="Calibri" w:hAnsi="Calibri" w:cs="–∫¯ø„M+5'38 ô†a="/>
        </w:rPr>
        <w:t xml:space="preserve"> M</w:t>
      </w:r>
      <w:r w:rsidR="00E93483" w:rsidRPr="000C0A29">
        <w:rPr>
          <w:rFonts w:ascii="Calibri" w:hAnsi="Calibri" w:cs="–∫¯ø„M+5'38 ô†a="/>
        </w:rPr>
        <w:t xml:space="preserve">MPD, Robroek BJM &amp; </w:t>
      </w:r>
      <w:proofErr w:type="spellStart"/>
      <w:r w:rsidR="00E93483" w:rsidRPr="000C0A29">
        <w:rPr>
          <w:rFonts w:ascii="Calibri" w:hAnsi="Calibri" w:cs="–∫¯ø„M+5'38 ô†a="/>
        </w:rPr>
        <w:t>Berendse</w:t>
      </w:r>
      <w:proofErr w:type="spellEnd"/>
      <w:r w:rsidR="00E93483" w:rsidRPr="000C0A29">
        <w:rPr>
          <w:rFonts w:ascii="Calibri" w:hAnsi="Calibri" w:cs="–∫¯ø„M+5'38 ô†a="/>
        </w:rPr>
        <w:t xml:space="preserve"> F. </w:t>
      </w:r>
      <w:r w:rsidRPr="000C0A29">
        <w:rPr>
          <w:rFonts w:ascii="Calibri" w:hAnsi="Calibri" w:cs="–∫¯ø„M+5'38 ô†a="/>
        </w:rPr>
        <w:t>Ecosystems 13 (5): 712-726.</w:t>
      </w:r>
    </w:p>
    <w:p w14:paraId="3CAACDE7" w14:textId="77777777" w:rsidR="00EC3925" w:rsidRDefault="0077647E" w:rsidP="00255E1C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</w:rPr>
        <w:t xml:space="preserve">• </w:t>
      </w:r>
      <w:r w:rsidRPr="000C0A29">
        <w:rPr>
          <w:rFonts w:ascii="Calibri" w:hAnsi="Calibri" w:cs="–∫¯ø„M+5'38 ô†a="/>
        </w:rPr>
        <w:tab/>
        <w:t>2</w:t>
      </w:r>
      <w:r w:rsidRPr="000C0A29">
        <w:rPr>
          <w:rFonts w:ascii="Calibri" w:hAnsi="Calibri" w:cs="–∫¯ø„M+5'38 ô†a="/>
          <w:vertAlign w:val="superscript"/>
        </w:rPr>
        <w:t>nd</w:t>
      </w:r>
      <w:r w:rsidRPr="000C0A29">
        <w:rPr>
          <w:rFonts w:ascii="Calibri" w:hAnsi="Calibri" w:cs="–∫¯ø„M+5'38 ô†a="/>
        </w:rPr>
        <w:t xml:space="preserve"> prize best scientific publication 2009 Scientific Journals. Centre for Ecosystems, Wageningen University. Robroek BJM et al. 2009, Global Change Biology 15 (3): 680-691.</w:t>
      </w:r>
    </w:p>
    <w:p w14:paraId="314F16CC" w14:textId="77777777" w:rsidR="00264FC7" w:rsidRDefault="00264FC7" w:rsidP="00255E1C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–∫¯ø„M+5'38 ô†a="/>
        </w:rPr>
      </w:pPr>
    </w:p>
    <w:p w14:paraId="70DBD930" w14:textId="77777777" w:rsidR="00264FC7" w:rsidRPr="00674D98" w:rsidRDefault="00264FC7" w:rsidP="00255E1C">
      <w:pPr>
        <w:jc w:val="both"/>
        <w:outlineLvl w:val="0"/>
        <w:rPr>
          <w:rFonts w:ascii="Calibri" w:hAnsi="Calibri" w:cs="–∫¯ø„M+5'38 ô†a="/>
          <w:color w:val="538135" w:themeColor="accent6" w:themeShade="BF"/>
        </w:rPr>
      </w:pPr>
      <w:r w:rsidRPr="00674D98">
        <w:rPr>
          <w:rFonts w:ascii="Calibri" w:hAnsi="Calibri" w:cs="–∫¯ø„M+5'38 ô†a="/>
          <w:b/>
          <w:color w:val="538135" w:themeColor="accent6" w:themeShade="BF"/>
          <w:sz w:val="24"/>
          <w:szCs w:val="24"/>
        </w:rPr>
        <w:t>F</w:t>
      </w:r>
      <w:r w:rsidRPr="00674D98">
        <w:rPr>
          <w:rFonts w:ascii="Calibri" w:hAnsi="Calibri" w:cs="–∫¯ø„M+5'38 ô†a="/>
          <w:b/>
          <w:color w:val="538135" w:themeColor="accent6" w:themeShade="BF"/>
        </w:rPr>
        <w:t>UNDING</w:t>
      </w:r>
    </w:p>
    <w:p w14:paraId="3D27F51B" w14:textId="77777777" w:rsidR="00264FC7" w:rsidRPr="000C0A29" w:rsidRDefault="00264FC7" w:rsidP="00255E1C">
      <w:pPr>
        <w:tabs>
          <w:tab w:val="left" w:pos="332"/>
        </w:tabs>
        <w:ind w:left="332" w:hanging="332"/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</w:rPr>
        <w:t xml:space="preserve">• </w:t>
      </w:r>
      <w:r w:rsidRPr="000C0A29">
        <w:rPr>
          <w:rFonts w:ascii="Calibri" w:hAnsi="Calibri" w:cs="–∫¯ø„M+5'38 ô†a="/>
        </w:rPr>
        <w:tab/>
        <w:t xml:space="preserve">CASE funding (industrial co-funding for SPRITFIRE NERC-DTP) from </w:t>
      </w:r>
      <w:proofErr w:type="spellStart"/>
      <w:r w:rsidRPr="000C0A29">
        <w:rPr>
          <w:rFonts w:ascii="Calibri" w:hAnsi="Calibri" w:cs="–∫¯ø„M+5'38 ô†a="/>
        </w:rPr>
        <w:t>Länstyrelsen</w:t>
      </w:r>
      <w:proofErr w:type="spellEnd"/>
      <w:r w:rsidRPr="000C0A29">
        <w:rPr>
          <w:rFonts w:ascii="Calibri" w:hAnsi="Calibri" w:cs="–∫¯ø„M+5'38 ô†a="/>
        </w:rPr>
        <w:t xml:space="preserve"> </w:t>
      </w:r>
      <w:proofErr w:type="spellStart"/>
      <w:r w:rsidRPr="000C0A29">
        <w:rPr>
          <w:rFonts w:ascii="Calibri" w:hAnsi="Calibri" w:cs="–∫¯ø„M+5'38 ô†a="/>
        </w:rPr>
        <w:t>i</w:t>
      </w:r>
      <w:proofErr w:type="spellEnd"/>
      <w:r w:rsidRPr="000C0A29">
        <w:rPr>
          <w:rFonts w:ascii="Calibri" w:hAnsi="Calibri" w:cs="–∫¯ø„M+5'38 ô†a="/>
        </w:rPr>
        <w:t xml:space="preserve"> </w:t>
      </w:r>
      <w:proofErr w:type="spellStart"/>
      <w:r w:rsidRPr="000C0A29">
        <w:rPr>
          <w:rFonts w:ascii="Calibri" w:hAnsi="Calibri" w:cs="–∫¯ø„M+5'38 ô†a="/>
        </w:rPr>
        <w:t>Jönköpings</w:t>
      </w:r>
      <w:proofErr w:type="spellEnd"/>
      <w:r w:rsidRPr="000C0A29">
        <w:rPr>
          <w:rFonts w:ascii="Calibri" w:hAnsi="Calibri" w:cs="–∫¯ø„M+5'38 ô†a="/>
        </w:rPr>
        <w:t xml:space="preserve"> </w:t>
      </w:r>
      <w:proofErr w:type="spellStart"/>
      <w:r w:rsidRPr="000C0A29">
        <w:rPr>
          <w:rFonts w:ascii="Calibri" w:hAnsi="Calibri" w:cs="–∫¯ø„M+5'38 ô†a="/>
        </w:rPr>
        <w:t>län</w:t>
      </w:r>
      <w:proofErr w:type="spellEnd"/>
      <w:r w:rsidRPr="000C0A29">
        <w:rPr>
          <w:rFonts w:ascii="Calibri" w:hAnsi="Calibri" w:cs="–∫¯ø„M+5'38 ô†a="/>
        </w:rPr>
        <w:t>, 2018-2021, 33k SEK, main applicant</w:t>
      </w:r>
    </w:p>
    <w:p w14:paraId="40F2F196" w14:textId="77777777" w:rsidR="00264FC7" w:rsidRPr="000C0A29" w:rsidRDefault="00264FC7" w:rsidP="00255E1C">
      <w:pPr>
        <w:tabs>
          <w:tab w:val="left" w:pos="332"/>
        </w:tabs>
        <w:ind w:left="332" w:hanging="332"/>
        <w:jc w:val="both"/>
        <w:rPr>
          <w:rFonts w:ascii="Calibri" w:hAnsi="Calibri" w:cs="–∫¯ø„M+5'38 ô†a="/>
          <w:iCs/>
        </w:rPr>
      </w:pPr>
      <w:r w:rsidRPr="000C0A29">
        <w:rPr>
          <w:rFonts w:ascii="Calibri" w:hAnsi="Calibri" w:cs="–∫¯ø„M+5'38 ô†a="/>
        </w:rPr>
        <w:t xml:space="preserve">• </w:t>
      </w:r>
      <w:r w:rsidRPr="000C0A29">
        <w:rPr>
          <w:rFonts w:ascii="Calibri" w:hAnsi="Calibri" w:cs="–∫¯ø„M+5'38 ô†a="/>
        </w:rPr>
        <w:tab/>
        <w:t xml:space="preserve">British Ecological Society, Small Research grant (SR17\1427), </w:t>
      </w:r>
      <w:r w:rsidRPr="000C0A29">
        <w:rPr>
          <w:rFonts w:ascii="Calibri" w:hAnsi="Calibri" w:cs="–∫¯ø„M+5'38 ô†a="/>
          <w:i/>
        </w:rPr>
        <w:t>Do plant communities affect microbial function in peatlands?</w:t>
      </w:r>
      <w:r w:rsidRPr="000C0A29">
        <w:rPr>
          <w:rFonts w:ascii="Calibri" w:hAnsi="Calibri" w:cs="–∫¯ø„M+5'38 ô†a="/>
        </w:rPr>
        <w:t xml:space="preserve"> 2017, £ 5k, sole applicant</w:t>
      </w:r>
    </w:p>
    <w:p w14:paraId="432AED18" w14:textId="77777777" w:rsidR="00264FC7" w:rsidRPr="000C0A29" w:rsidRDefault="00264FC7" w:rsidP="00255E1C">
      <w:pPr>
        <w:tabs>
          <w:tab w:val="left" w:pos="332"/>
        </w:tabs>
        <w:jc w:val="both"/>
        <w:rPr>
          <w:rFonts w:ascii="Calibri" w:hAnsi="Calibri" w:cs="–∫¯ø„M+5'38 ô†a="/>
          <w:bCs/>
          <w:iCs/>
        </w:rPr>
      </w:pPr>
      <w:r w:rsidRPr="000C0A29">
        <w:rPr>
          <w:rFonts w:ascii="Calibri" w:hAnsi="Calibri" w:cs="–∫¯ø„M+5'38 ô†a="/>
          <w:iCs/>
        </w:rPr>
        <w:t xml:space="preserve">• </w:t>
      </w:r>
      <w:r w:rsidRPr="000C0A29">
        <w:rPr>
          <w:rFonts w:ascii="Calibri" w:hAnsi="Calibri" w:cs="–∫¯ø„M+5'38 ô†a="/>
          <w:iCs/>
        </w:rPr>
        <w:tab/>
        <w:t xml:space="preserve">Institute for Life Sciences, University of Southampton studentship grant, </w:t>
      </w:r>
      <w:r w:rsidRPr="000C0A29">
        <w:rPr>
          <w:rFonts w:ascii="Calibri" w:hAnsi="Calibri" w:cs="–∫¯ø„M+5'38 ô†a="/>
          <w:i/>
          <w:iCs/>
        </w:rPr>
        <w:t xml:space="preserve">Plant-Microbe </w:t>
      </w:r>
      <w:r w:rsidRPr="000C0A29">
        <w:rPr>
          <w:rFonts w:ascii="Calibri" w:hAnsi="Calibri" w:cs="–∫¯ø„M+5'38 ô†a="/>
          <w:i/>
          <w:iCs/>
        </w:rPr>
        <w:tab/>
        <w:t>interactions in a changing climate</w:t>
      </w:r>
      <w:r w:rsidRPr="000C0A29">
        <w:rPr>
          <w:rFonts w:ascii="Calibri" w:hAnsi="Calibri" w:cs="–∫¯ø„M+5'38 ô†a="/>
          <w:iCs/>
        </w:rPr>
        <w:t xml:space="preserve">, 2017, </w:t>
      </w:r>
      <w:r w:rsidRPr="000C0A29">
        <w:rPr>
          <w:rFonts w:ascii="Calibri" w:hAnsi="Calibri" w:cs="–∫¯ø„M+5'38 ô†a="/>
        </w:rPr>
        <w:t>£ 32.5k, main applicant</w:t>
      </w:r>
    </w:p>
    <w:p w14:paraId="60D6973F" w14:textId="77777777" w:rsidR="00264FC7" w:rsidRPr="000C0A29" w:rsidRDefault="00264FC7" w:rsidP="00255E1C">
      <w:pPr>
        <w:tabs>
          <w:tab w:val="left" w:pos="332"/>
        </w:tabs>
        <w:jc w:val="both"/>
        <w:rPr>
          <w:rFonts w:ascii="Calibri" w:hAnsi="Calibri" w:cs="–∫¯ø„M+5'38 ô†a="/>
          <w:bCs/>
        </w:rPr>
      </w:pPr>
      <w:r w:rsidRPr="000C0A29">
        <w:rPr>
          <w:rFonts w:ascii="Calibri" w:hAnsi="Calibri" w:cs="–∫¯ø„M+5'38 ô†a="/>
          <w:bCs/>
          <w:iCs/>
        </w:rPr>
        <w:lastRenderedPageBreak/>
        <w:t xml:space="preserve">• </w:t>
      </w:r>
      <w:r w:rsidRPr="000C0A29">
        <w:rPr>
          <w:rFonts w:ascii="Calibri" w:hAnsi="Calibri" w:cs="–∫¯ø„M+5'38 ô†a="/>
          <w:bCs/>
          <w:iCs/>
        </w:rPr>
        <w:tab/>
        <w:t xml:space="preserve">French National Research Agency (ANR), </w:t>
      </w:r>
      <w:r w:rsidRPr="000C0A29">
        <w:rPr>
          <w:rFonts w:ascii="Calibri" w:hAnsi="Calibri" w:cs="–∫¯ø„M+5'38 ô†a="/>
          <w:bCs/>
          <w:i/>
        </w:rPr>
        <w:t xml:space="preserve">MIXOPEAT – Rethinking the peatland carbon </w:t>
      </w:r>
      <w:r w:rsidRPr="000C0A29">
        <w:rPr>
          <w:rFonts w:ascii="Calibri" w:hAnsi="Calibri" w:cs="–∫¯ø„M+5'38 ô†a="/>
          <w:bCs/>
          <w:i/>
        </w:rPr>
        <w:tab/>
        <w:t>cycle – identifying the role of mixotrophs in the biological carbon pump</w:t>
      </w:r>
      <w:r w:rsidRPr="000C0A29">
        <w:rPr>
          <w:rFonts w:ascii="Calibri" w:hAnsi="Calibri" w:cs="–∫¯ø„M+5'38 ô†a="/>
          <w:bCs/>
        </w:rPr>
        <w:t>, 2017, € 313k, co-applicant</w:t>
      </w:r>
    </w:p>
    <w:p w14:paraId="23752A73" w14:textId="77777777" w:rsidR="00264FC7" w:rsidRPr="000C0A29" w:rsidRDefault="00264FC7" w:rsidP="00255E1C">
      <w:pPr>
        <w:tabs>
          <w:tab w:val="left" w:pos="332"/>
        </w:tabs>
        <w:ind w:left="332" w:hanging="332"/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  <w:bCs/>
        </w:rPr>
        <w:t xml:space="preserve">• </w:t>
      </w:r>
      <w:r w:rsidRPr="000C0A29">
        <w:rPr>
          <w:rFonts w:ascii="Calibri" w:hAnsi="Calibri" w:cs="–∫¯ø„M+5'38 ô†a="/>
          <w:bCs/>
        </w:rPr>
        <w:tab/>
      </w:r>
      <w:r w:rsidRPr="000C0A29">
        <w:rPr>
          <w:rFonts w:ascii="Calibri" w:hAnsi="Calibri" w:cs="–∫¯ø„M+5'38 ô†a="/>
        </w:rPr>
        <w:t xml:space="preserve">Swiss National Science Foundation (SNSF: 315260_149807), </w:t>
      </w:r>
      <w:r w:rsidRPr="000C0A29">
        <w:rPr>
          <w:rFonts w:ascii="Calibri" w:hAnsi="Calibri" w:cs="–∫¯ø„M+5'38 ô†a="/>
          <w:i/>
        </w:rPr>
        <w:t>Allelochemical arms race in peatlands: the role of polyphenols in aboveground-belowground interactions</w:t>
      </w:r>
      <w:r w:rsidRPr="000C0A29">
        <w:rPr>
          <w:rFonts w:ascii="Calibri" w:hAnsi="Calibri" w:cs="–∫¯ø„M+5'38 ô†a="/>
        </w:rPr>
        <w:t>, 2013, CHF 204k, co-applicant</w:t>
      </w:r>
    </w:p>
    <w:p w14:paraId="60EA3A18" w14:textId="77777777" w:rsidR="00264FC7" w:rsidRPr="000C0A29" w:rsidRDefault="00264FC7" w:rsidP="00255E1C">
      <w:pPr>
        <w:tabs>
          <w:tab w:val="left" w:pos="332"/>
        </w:tabs>
        <w:ind w:left="332" w:hanging="332"/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</w:rPr>
        <w:t xml:space="preserve">• </w:t>
      </w:r>
      <w:r w:rsidRPr="000C0A29">
        <w:rPr>
          <w:rFonts w:ascii="Calibri" w:hAnsi="Calibri" w:cs="–∫¯ø„M+5'38 ô†a="/>
        </w:rPr>
        <w:tab/>
        <w:t xml:space="preserve">The Netherlands Organization for Scientific Research (NWO-ALW: 863.10.014), VENI </w:t>
      </w:r>
      <w:r w:rsidRPr="000C0A29">
        <w:rPr>
          <w:rFonts w:ascii="Calibri" w:hAnsi="Calibri" w:cs="–∫¯ø„M+5'38 ô†a="/>
        </w:rPr>
        <w:tab/>
      </w:r>
      <w:proofErr w:type="spellStart"/>
      <w:r w:rsidRPr="000C0A29">
        <w:rPr>
          <w:rFonts w:ascii="Calibri" w:hAnsi="Calibri" w:cs="–∫¯ø„M+5'38 ô†a="/>
        </w:rPr>
        <w:t>Innovational</w:t>
      </w:r>
      <w:proofErr w:type="spellEnd"/>
      <w:r w:rsidRPr="000C0A29">
        <w:rPr>
          <w:rFonts w:ascii="Calibri" w:hAnsi="Calibri" w:cs="–∫¯ø„M+5'38 ô†a="/>
        </w:rPr>
        <w:t xml:space="preserve"> Research Incentives Scheme, </w:t>
      </w:r>
      <w:r w:rsidRPr="000C0A29">
        <w:rPr>
          <w:rFonts w:ascii="Calibri" w:hAnsi="Calibri" w:cs="–∫¯ø„M+5'38 ô†a="/>
          <w:i/>
        </w:rPr>
        <w:t>Can diversity control peatland carbon</w:t>
      </w:r>
      <w:r w:rsidRPr="000C0A29">
        <w:rPr>
          <w:rFonts w:ascii="Calibri" w:hAnsi="Calibri" w:cs="–∫¯ø„M+5'38 ô†a="/>
          <w:i/>
        </w:rPr>
        <w:tab/>
        <w:t>sequestration under climate change? An experimental study</w:t>
      </w:r>
      <w:r w:rsidRPr="000C0A29">
        <w:rPr>
          <w:rFonts w:ascii="Calibri" w:hAnsi="Calibri" w:cs="–∫¯ø„M+5'38 ô†a="/>
        </w:rPr>
        <w:t>, 2010, € 250k, sole-applicant</w:t>
      </w:r>
    </w:p>
    <w:p w14:paraId="14C38D07" w14:textId="77777777" w:rsidR="00264FC7" w:rsidRPr="000C0A29" w:rsidRDefault="00264FC7" w:rsidP="00255E1C">
      <w:pPr>
        <w:tabs>
          <w:tab w:val="left" w:pos="332"/>
        </w:tabs>
        <w:ind w:left="332" w:hanging="332"/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</w:rPr>
        <w:t xml:space="preserve">• </w:t>
      </w:r>
      <w:r w:rsidRPr="000C0A29">
        <w:rPr>
          <w:rFonts w:ascii="Calibri" w:hAnsi="Calibri" w:cs="–∫¯ø„M+5'38 ô†a="/>
        </w:rPr>
        <w:tab/>
        <w:t xml:space="preserve">INTERACT Transnational Access program, </w:t>
      </w:r>
      <w:r w:rsidRPr="000C0A29">
        <w:rPr>
          <w:rFonts w:ascii="Calibri" w:hAnsi="Calibri" w:cs="–∫¯ø„M+5'38 ô†a="/>
          <w:i/>
        </w:rPr>
        <w:t xml:space="preserve">Effects of permafrost thawing on peatland </w:t>
      </w:r>
      <w:r w:rsidRPr="000C0A29">
        <w:rPr>
          <w:rFonts w:ascii="Calibri" w:hAnsi="Calibri" w:cs="–∫¯ø„M+5'38 ô†a="/>
          <w:i/>
        </w:rPr>
        <w:tab/>
        <w:t>root growth and activity related to plant biodiversity</w:t>
      </w:r>
      <w:r w:rsidRPr="000C0A29">
        <w:rPr>
          <w:rFonts w:ascii="Calibri" w:hAnsi="Calibri" w:cs="–∫¯ø„M+5'38 ô†a="/>
        </w:rPr>
        <w:t xml:space="preserve">, 2011, Travel costs and access to </w:t>
      </w:r>
      <w:proofErr w:type="spellStart"/>
      <w:r w:rsidRPr="000C0A29">
        <w:rPr>
          <w:rFonts w:ascii="Calibri" w:hAnsi="Calibri" w:cs="–∫¯ø„M+5'38 ô†a="/>
        </w:rPr>
        <w:t>Abisko</w:t>
      </w:r>
      <w:proofErr w:type="spellEnd"/>
      <w:r w:rsidRPr="000C0A29">
        <w:rPr>
          <w:rFonts w:ascii="Calibri" w:hAnsi="Calibri" w:cs="–∫¯ø„M+5'38 ô†a="/>
        </w:rPr>
        <w:t xml:space="preserve"> Research Station, 90 man-days, co-applicant</w:t>
      </w:r>
    </w:p>
    <w:p w14:paraId="2D060502" w14:textId="77777777" w:rsidR="00264FC7" w:rsidRPr="000C0A29" w:rsidRDefault="00264FC7" w:rsidP="00255E1C">
      <w:pPr>
        <w:tabs>
          <w:tab w:val="left" w:pos="332"/>
        </w:tabs>
        <w:ind w:left="332" w:hanging="332"/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</w:rPr>
        <w:t xml:space="preserve">• </w:t>
      </w:r>
      <w:r w:rsidRPr="000C0A29">
        <w:rPr>
          <w:rFonts w:ascii="Calibri" w:hAnsi="Calibri" w:cs="–∫¯ø„M+5'38 ô†a="/>
        </w:rPr>
        <w:tab/>
        <w:t xml:space="preserve">Dutch foundation for the conservation of Irish bogs, several projects: </w:t>
      </w:r>
      <w:r w:rsidRPr="000C0A29">
        <w:rPr>
          <w:rFonts w:ascii="Calibri" w:hAnsi="Calibri" w:cs="–∫¯ø„M+5'38 ô†a="/>
          <w:i/>
          <w:iCs/>
        </w:rPr>
        <w:t xml:space="preserve">Plant removal </w:t>
      </w:r>
      <w:r w:rsidRPr="000C0A29">
        <w:rPr>
          <w:rFonts w:ascii="Calibri" w:hAnsi="Calibri" w:cs="–∫¯ø„M+5'38 ô†a="/>
          <w:i/>
          <w:iCs/>
        </w:rPr>
        <w:tab/>
        <w:t xml:space="preserve">experiment set-up </w:t>
      </w:r>
      <w:r w:rsidRPr="000C0A29">
        <w:rPr>
          <w:rFonts w:ascii="Calibri" w:hAnsi="Calibri" w:cs="–∫¯ø„M+5'38 ô†a="/>
        </w:rPr>
        <w:t xml:space="preserve">(2018, € 0.8k); </w:t>
      </w:r>
      <w:r w:rsidRPr="000C0A29">
        <w:rPr>
          <w:rFonts w:ascii="Calibri" w:hAnsi="Calibri" w:cs="–∫¯ø„M+5'38 ô†a="/>
          <w:i/>
        </w:rPr>
        <w:t>The Global Sphagnum Production Project</w:t>
      </w:r>
      <w:r w:rsidRPr="000C0A29">
        <w:rPr>
          <w:rFonts w:ascii="Calibri" w:hAnsi="Calibri" w:cs="–∫¯ø„M+5'38 ô†a="/>
        </w:rPr>
        <w:t xml:space="preserve"> (2013, € 1.5k); </w:t>
      </w:r>
      <w:r w:rsidRPr="000C0A29">
        <w:rPr>
          <w:rFonts w:ascii="Calibri" w:hAnsi="Calibri" w:cs="–∫¯ø„M+5'38 ô†a="/>
          <w:i/>
        </w:rPr>
        <w:t>Influence of frost on the carbon cycle in an alpine raised bog</w:t>
      </w:r>
      <w:r w:rsidRPr="000C0A29">
        <w:rPr>
          <w:rFonts w:ascii="Calibri" w:hAnsi="Calibri" w:cs="–∫¯ø„M+5'38 ô†a="/>
        </w:rPr>
        <w:t xml:space="preserve"> (2012, € 1k); </w:t>
      </w:r>
      <w:r w:rsidRPr="000C0A29">
        <w:rPr>
          <w:rFonts w:ascii="Calibri" w:hAnsi="Calibri" w:cs="–∫¯ø„M+5'38 ô†a="/>
          <w:i/>
        </w:rPr>
        <w:t>PEATBOG: Floristic diversity in relation to biogeochemical factors and N cycling across gradients in N deposition and climate</w:t>
      </w:r>
      <w:r w:rsidRPr="000C0A29">
        <w:rPr>
          <w:rFonts w:ascii="Calibri" w:hAnsi="Calibri" w:cs="–∫¯ø„M+5'38 ô†a="/>
        </w:rPr>
        <w:t xml:space="preserve"> (2010,</w:t>
      </w:r>
      <w:r>
        <w:rPr>
          <w:rFonts w:ascii="Calibri" w:hAnsi="Calibri" w:cs="–∫¯ø„M+5'38 ô†a="/>
        </w:rPr>
        <w:t xml:space="preserve"> </w:t>
      </w:r>
      <w:r w:rsidRPr="000C0A29">
        <w:rPr>
          <w:rFonts w:ascii="Calibri" w:hAnsi="Calibri" w:cs="–∫¯ø„M+5'38 ô†a="/>
        </w:rPr>
        <w:t xml:space="preserve">€ 1.5k); </w:t>
      </w:r>
      <w:r w:rsidRPr="000C0A29">
        <w:rPr>
          <w:rFonts w:ascii="Calibri" w:hAnsi="Calibri" w:cs="–∫¯ø„M+5'38 ô†a="/>
          <w:i/>
        </w:rPr>
        <w:t xml:space="preserve">The competition between </w:t>
      </w:r>
      <w:r w:rsidRPr="000C0A29">
        <w:rPr>
          <w:rFonts w:ascii="Calibri" w:hAnsi="Calibri" w:cs="–∫¯ø„M+5'38 ô†a="/>
        </w:rPr>
        <w:t>Sphagnum</w:t>
      </w:r>
      <w:r w:rsidRPr="000C0A29">
        <w:rPr>
          <w:rFonts w:ascii="Calibri" w:hAnsi="Calibri" w:cs="–∫¯ø„M+5'38 ô†a="/>
          <w:i/>
        </w:rPr>
        <w:t xml:space="preserve"> species in Irish bogs</w:t>
      </w:r>
      <w:r w:rsidRPr="000C0A29">
        <w:rPr>
          <w:rFonts w:ascii="Calibri" w:hAnsi="Calibri" w:cs="–∫¯ø„M+5'38 ô†a="/>
        </w:rPr>
        <w:t xml:space="preserve"> (2004, € 6k), € 10k, sole-applicant</w:t>
      </w:r>
    </w:p>
    <w:p w14:paraId="5AFAF1CB" w14:textId="77777777" w:rsidR="00264FC7" w:rsidRPr="000C0A29" w:rsidRDefault="00264FC7" w:rsidP="00255E1C">
      <w:pPr>
        <w:tabs>
          <w:tab w:val="left" w:pos="332"/>
        </w:tabs>
        <w:ind w:left="332" w:hanging="332"/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</w:rPr>
        <w:t xml:space="preserve">• </w:t>
      </w:r>
      <w:r w:rsidRPr="000C0A29">
        <w:rPr>
          <w:rFonts w:ascii="Calibri" w:hAnsi="Calibri" w:cs="–∫¯ø„M+5'38 ô†a="/>
        </w:rPr>
        <w:tab/>
        <w:t xml:space="preserve">Department for Environment, Food and Rural Affairs (DEFRA), </w:t>
      </w:r>
      <w:r w:rsidRPr="000C0A29">
        <w:rPr>
          <w:rFonts w:ascii="Calibri" w:hAnsi="Calibri" w:cs="–∫¯ø„M+5'38 ô†a="/>
          <w:i/>
        </w:rPr>
        <w:t xml:space="preserve">Ecosystem services of </w:t>
      </w:r>
      <w:r w:rsidRPr="000C0A29">
        <w:rPr>
          <w:rFonts w:ascii="Calibri" w:hAnsi="Calibri" w:cs="–∫¯ø„M+5'38 ô†a="/>
          <w:i/>
        </w:rPr>
        <w:tab/>
        <w:t>peat</w:t>
      </w:r>
      <w:r w:rsidRPr="000C0A29">
        <w:rPr>
          <w:rFonts w:ascii="Calibri" w:hAnsi="Calibri" w:cs="–∫¯ø„M+5'38 ô†a="/>
        </w:rPr>
        <w:t>, 2008, £ 33.5k, co-applicant</w:t>
      </w:r>
    </w:p>
    <w:p w14:paraId="7FA9DE2C" w14:textId="77777777" w:rsidR="00EC3925" w:rsidRPr="000C0A29" w:rsidRDefault="00EC3925" w:rsidP="00255E1C">
      <w:pPr>
        <w:jc w:val="both"/>
        <w:rPr>
          <w:rFonts w:ascii="Calibri" w:hAnsi="Calibri"/>
          <w:b/>
          <w:color w:val="008000"/>
        </w:rPr>
      </w:pPr>
    </w:p>
    <w:p w14:paraId="32BD3439" w14:textId="77777777" w:rsidR="00EC3925" w:rsidRPr="000C0A29" w:rsidRDefault="0077647E" w:rsidP="00255E1C">
      <w:pPr>
        <w:jc w:val="both"/>
        <w:outlineLvl w:val="0"/>
        <w:rPr>
          <w:rFonts w:ascii="Calibri" w:hAnsi="Calibri" w:cs="–∫¯ø„M+5'38 ô†a="/>
          <w:b/>
          <w:color w:val="000000"/>
        </w:rPr>
      </w:pPr>
      <w:r w:rsidRPr="000C0A29">
        <w:rPr>
          <w:rFonts w:ascii="Calibri" w:hAnsi="Calibri"/>
          <w:b/>
          <w:color w:val="008000"/>
        </w:rPr>
        <w:t>INTERNATIONAL RESEARCH AND TEACHING EXPERIENCE</w:t>
      </w:r>
    </w:p>
    <w:p w14:paraId="1F893A76" w14:textId="43A1D790" w:rsidR="00EC3925" w:rsidRPr="000C0A29" w:rsidRDefault="0077647E" w:rsidP="00255E1C">
      <w:pPr>
        <w:tabs>
          <w:tab w:val="left" w:pos="284"/>
        </w:tabs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  <w:b/>
          <w:color w:val="000000"/>
        </w:rPr>
        <w:t xml:space="preserve">• </w:t>
      </w:r>
      <w:r w:rsidRPr="000C0A29">
        <w:rPr>
          <w:rFonts w:ascii="Calibri" w:hAnsi="Calibri" w:cs="–∫¯ø„M+5'38 ô†a="/>
          <w:b/>
          <w:color w:val="000000"/>
        </w:rPr>
        <w:tab/>
      </w:r>
      <w:r w:rsidRPr="000C0A29">
        <w:rPr>
          <w:rFonts w:ascii="Calibri" w:hAnsi="Calibri" w:cs="–∫¯ø„M+5'38 ô†a="/>
        </w:rPr>
        <w:t>I have been employed at academic institutions in three E</w:t>
      </w:r>
      <w:r w:rsidR="000C0A29">
        <w:rPr>
          <w:rFonts w:ascii="Calibri" w:hAnsi="Calibri" w:cs="–∫¯ø„M+5'38 ô†a="/>
        </w:rPr>
        <w:t xml:space="preserve">uropean countries (NL, CH, and </w:t>
      </w:r>
      <w:r w:rsidRPr="000C0A29">
        <w:rPr>
          <w:rFonts w:ascii="Calibri" w:hAnsi="Calibri" w:cs="–∫¯ø„M+5'38 ô†a="/>
        </w:rPr>
        <w:t>UK).</w:t>
      </w:r>
    </w:p>
    <w:p w14:paraId="6E948CD8" w14:textId="77777777" w:rsidR="00EC3925" w:rsidRPr="000C0A29" w:rsidRDefault="0077647E" w:rsidP="00255E1C">
      <w:pPr>
        <w:tabs>
          <w:tab w:val="left" w:pos="284"/>
        </w:tabs>
        <w:jc w:val="both"/>
        <w:rPr>
          <w:rFonts w:ascii="Calibri" w:hAnsi="Calibri" w:cs="–∫¯ø„M+5'38 ô†a="/>
          <w:iCs/>
        </w:rPr>
      </w:pPr>
      <w:r w:rsidRPr="000C0A29">
        <w:rPr>
          <w:rFonts w:ascii="Calibri" w:hAnsi="Calibri" w:cs="–∫¯ø„M+5'38 ô†a="/>
        </w:rPr>
        <w:t xml:space="preserve">• </w:t>
      </w:r>
      <w:r w:rsidRPr="000C0A29">
        <w:rPr>
          <w:rFonts w:ascii="Calibri" w:hAnsi="Calibri" w:cs="–∫¯ø„M+5'38 ô†a="/>
        </w:rPr>
        <w:tab/>
        <w:t>I have performed fieldwork, and build collaborations in &gt; 18 countries in the EU/EEA</w:t>
      </w:r>
    </w:p>
    <w:p w14:paraId="53EC1B5A" w14:textId="1855236D" w:rsidR="00EC3925" w:rsidRPr="000C0A29" w:rsidRDefault="00E17BE9" w:rsidP="00255E1C">
      <w:pPr>
        <w:tabs>
          <w:tab w:val="left" w:pos="284"/>
        </w:tabs>
        <w:jc w:val="both"/>
        <w:rPr>
          <w:rFonts w:ascii="Calibri" w:hAnsi="Calibri" w:cs="–∫¯ø„M+5'38 ô†a="/>
          <w:iCs/>
        </w:rPr>
      </w:pPr>
      <w:r>
        <w:rPr>
          <w:rFonts w:ascii="Calibri" w:hAnsi="Calibri" w:cs="–∫¯ø„M+5'38 ô†a="/>
          <w:iCs/>
        </w:rPr>
        <w:t xml:space="preserve">• </w:t>
      </w:r>
      <w:r>
        <w:rPr>
          <w:rFonts w:ascii="Calibri" w:hAnsi="Calibri" w:cs="–∫¯ø„M+5'38 ô†a="/>
          <w:iCs/>
        </w:rPr>
        <w:tab/>
        <w:t>I have published 46</w:t>
      </w:r>
      <w:r w:rsidR="0077647E" w:rsidRPr="000C0A29">
        <w:rPr>
          <w:rFonts w:ascii="Calibri" w:hAnsi="Calibri" w:cs="–∫¯ø„M+5'38 ô†a="/>
          <w:iCs/>
        </w:rPr>
        <w:t xml:space="preserve"> publications in peer-reviewed scientific journals.</w:t>
      </w:r>
      <w:r w:rsidR="00E56853">
        <w:rPr>
          <w:rFonts w:ascii="Calibri" w:hAnsi="Calibri" w:cs="–∫¯ø„M+5'38 ô†a="/>
          <w:iCs/>
        </w:rPr>
        <w:t xml:space="preserve"> Total number of </w:t>
      </w:r>
      <w:r w:rsidR="00E56853">
        <w:rPr>
          <w:rFonts w:ascii="Calibri" w:hAnsi="Calibri" w:cs="–∫¯ø„M+5'38 ô†a="/>
          <w:iCs/>
        </w:rPr>
        <w:tab/>
        <w:t>citations: 698</w:t>
      </w:r>
      <w:r w:rsidR="0077647E" w:rsidRPr="000C0A29">
        <w:rPr>
          <w:rFonts w:ascii="Calibri" w:hAnsi="Calibri" w:cs="–∫¯ø„M+5'38 ô†a="/>
          <w:iCs/>
        </w:rPr>
        <w:t xml:space="preserve">. </w:t>
      </w:r>
      <w:r w:rsidR="0077647E" w:rsidRPr="000C0A29">
        <w:rPr>
          <w:rFonts w:ascii="Calibri" w:hAnsi="Calibri" w:cs="–∫¯ø„M+5'38 ô†a="/>
          <w:i/>
          <w:iCs/>
        </w:rPr>
        <w:t>h</w:t>
      </w:r>
      <w:r>
        <w:rPr>
          <w:rFonts w:ascii="Calibri" w:hAnsi="Calibri" w:cs="–∫¯ø„M+5'38 ô†a="/>
          <w:iCs/>
        </w:rPr>
        <w:t>-index: 16</w:t>
      </w:r>
      <w:r w:rsidR="0052457B">
        <w:rPr>
          <w:rFonts w:ascii="Calibri" w:hAnsi="Calibri" w:cs="–∫¯ø„M+5'38 ô†a="/>
          <w:iCs/>
        </w:rPr>
        <w:t>. Data: Scopus / 0</w:t>
      </w:r>
      <w:r w:rsidR="00E56853">
        <w:rPr>
          <w:rFonts w:ascii="Calibri" w:hAnsi="Calibri" w:cs="–∫¯ø„M+5'38 ô†a="/>
          <w:iCs/>
        </w:rPr>
        <w:t>8 June</w:t>
      </w:r>
      <w:r w:rsidR="0077647E" w:rsidRPr="000C0A29">
        <w:rPr>
          <w:rFonts w:ascii="Calibri" w:hAnsi="Calibri" w:cs="–∫¯ø„M+5'38 ô†a="/>
          <w:iCs/>
        </w:rPr>
        <w:t xml:space="preserve"> 2018.</w:t>
      </w:r>
    </w:p>
    <w:p w14:paraId="23E2204B" w14:textId="77777777" w:rsidR="00EC3925" w:rsidRPr="000C0A29" w:rsidRDefault="0077647E" w:rsidP="00255E1C">
      <w:pPr>
        <w:tabs>
          <w:tab w:val="left" w:pos="284"/>
        </w:tabs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  <w:iCs/>
        </w:rPr>
        <w:t xml:space="preserve">• </w:t>
      </w:r>
      <w:r w:rsidRPr="000C0A29">
        <w:rPr>
          <w:rFonts w:ascii="Calibri" w:hAnsi="Calibri" w:cs="–∫¯ø„M+5'38 ô†a="/>
          <w:iCs/>
        </w:rPr>
        <w:tab/>
      </w:r>
      <w:r w:rsidRPr="000C0A29">
        <w:rPr>
          <w:rFonts w:ascii="Calibri" w:hAnsi="Calibri" w:cs="–∫¯ø„M+5'38 ô†a="/>
        </w:rPr>
        <w:t>I have given oral presentations</w:t>
      </w:r>
      <w:r w:rsidRPr="000C0A29">
        <w:rPr>
          <w:rFonts w:ascii="Calibri" w:hAnsi="Calibri" w:cs="–∫¯ø„M+5'38 ô†a="/>
          <w:i/>
        </w:rPr>
        <w:t xml:space="preserve"> </w:t>
      </w:r>
      <w:r w:rsidRPr="000C0A29">
        <w:rPr>
          <w:rFonts w:ascii="Calibri" w:hAnsi="Calibri" w:cs="–∫¯ø„M+5'38 ô†a="/>
        </w:rPr>
        <w:t xml:space="preserve">at &gt; 9 international scientific conferences (1 keynote, and 3 </w:t>
      </w:r>
      <w:r w:rsidRPr="000C0A29">
        <w:rPr>
          <w:rFonts w:ascii="Calibri" w:hAnsi="Calibri" w:cs="–∫¯ø„M+5'38 ô†a="/>
        </w:rPr>
        <w:tab/>
        <w:t>invited talks), and several academic institutes.</w:t>
      </w:r>
    </w:p>
    <w:p w14:paraId="34FD937F" w14:textId="3EFD2FFB" w:rsidR="00EC3925" w:rsidRPr="000C0A29" w:rsidRDefault="0077647E" w:rsidP="00255E1C">
      <w:pPr>
        <w:tabs>
          <w:tab w:val="left" w:pos="284"/>
        </w:tabs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</w:rPr>
        <w:t xml:space="preserve">• </w:t>
      </w:r>
      <w:r w:rsidRPr="000C0A29">
        <w:rPr>
          <w:rFonts w:ascii="Calibri" w:hAnsi="Calibri" w:cs="–∫¯ø„M+5'38 ô†a="/>
        </w:rPr>
        <w:tab/>
      </w:r>
      <w:r w:rsidR="00E17BE9">
        <w:rPr>
          <w:rFonts w:ascii="Calibri" w:hAnsi="Calibri" w:cs="–∫¯ø„M+5'38 ô†a="/>
        </w:rPr>
        <w:t xml:space="preserve">I have teaching experience in multiple </w:t>
      </w:r>
      <w:r w:rsidRPr="000C0A29">
        <w:rPr>
          <w:rFonts w:ascii="Calibri" w:hAnsi="Calibri" w:cs="–∫¯ø„M+5'38 ô†a="/>
        </w:rPr>
        <w:t xml:space="preserve">academic </w:t>
      </w:r>
      <w:r w:rsidR="00E17BE9">
        <w:rPr>
          <w:rFonts w:ascii="Calibri" w:hAnsi="Calibri" w:cs="–∫¯ø„M+5'38 ô†a="/>
        </w:rPr>
        <w:t xml:space="preserve">institutions in three European </w:t>
      </w:r>
      <w:r w:rsidRPr="000C0A29">
        <w:rPr>
          <w:rFonts w:ascii="Calibri" w:hAnsi="Calibri" w:cs="–∫¯ø„M+5'38 ô†a="/>
        </w:rPr>
        <w:t>countries.</w:t>
      </w:r>
    </w:p>
    <w:p w14:paraId="33D4EFC5" w14:textId="77777777" w:rsidR="00264FC7" w:rsidRDefault="00264FC7" w:rsidP="00255E1C">
      <w:pPr>
        <w:jc w:val="both"/>
        <w:outlineLvl w:val="0"/>
        <w:rPr>
          <w:rFonts w:ascii="Calibri" w:hAnsi="Calibri"/>
          <w:b/>
          <w:color w:val="008000"/>
        </w:rPr>
      </w:pPr>
    </w:p>
    <w:p w14:paraId="3B99A236" w14:textId="77777777" w:rsidR="00264FC7" w:rsidRDefault="00264FC7" w:rsidP="00255E1C">
      <w:pPr>
        <w:jc w:val="both"/>
        <w:outlineLvl w:val="0"/>
        <w:rPr>
          <w:rFonts w:ascii="Calibri" w:hAnsi="Calibri"/>
          <w:b/>
          <w:color w:val="008000"/>
        </w:rPr>
      </w:pPr>
      <w:r w:rsidRPr="000C0A29">
        <w:rPr>
          <w:rFonts w:ascii="Calibri" w:hAnsi="Calibri"/>
          <w:b/>
          <w:color w:val="008000"/>
        </w:rPr>
        <w:t>SUPERVISION</w:t>
      </w:r>
    </w:p>
    <w:p w14:paraId="0FF0BA27" w14:textId="77777777" w:rsidR="00264FC7" w:rsidRDefault="00264FC7" w:rsidP="00255E1C">
      <w:pPr>
        <w:tabs>
          <w:tab w:val="left" w:pos="284"/>
        </w:tabs>
        <w:ind w:left="280" w:hanging="280"/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</w:rPr>
        <w:t xml:space="preserve">• </w:t>
      </w:r>
      <w:r w:rsidRPr="000C0A29">
        <w:rPr>
          <w:rFonts w:ascii="Calibri" w:hAnsi="Calibri" w:cs="–∫¯ø„M+5'38 ô†a="/>
        </w:rPr>
        <w:tab/>
      </w:r>
      <w:r>
        <w:rPr>
          <w:rFonts w:ascii="Calibri" w:hAnsi="Calibri" w:cs="–∫¯ø„M+5'38 ô†a="/>
        </w:rPr>
        <w:t>Main supervisor 3 PhD studentships:</w:t>
      </w:r>
    </w:p>
    <w:p w14:paraId="2122170D" w14:textId="77777777" w:rsidR="00264FC7" w:rsidRDefault="00264FC7" w:rsidP="00255E1C">
      <w:pPr>
        <w:tabs>
          <w:tab w:val="left" w:pos="284"/>
        </w:tabs>
        <w:ind w:left="280" w:hanging="280"/>
        <w:jc w:val="both"/>
        <w:rPr>
          <w:rFonts w:ascii="Calibri" w:hAnsi="Calibri" w:cs="–∫¯ø„M+5'38 ô†a="/>
        </w:rPr>
      </w:pPr>
      <w:r>
        <w:rPr>
          <w:rFonts w:ascii="Calibri" w:hAnsi="Calibri" w:cs="–∫¯ø„M+5'38 ô†a="/>
        </w:rPr>
        <w:tab/>
        <w:t>- Plant-Microbe Interactions in a changing climate</w:t>
      </w:r>
    </w:p>
    <w:p w14:paraId="33DB1FFF" w14:textId="77777777" w:rsidR="00264FC7" w:rsidRDefault="00264FC7" w:rsidP="00255E1C">
      <w:pPr>
        <w:tabs>
          <w:tab w:val="left" w:pos="284"/>
        </w:tabs>
        <w:ind w:left="280" w:hanging="280"/>
        <w:jc w:val="both"/>
        <w:rPr>
          <w:rFonts w:ascii="Calibri" w:hAnsi="Calibri" w:cs="–∫¯ø„M+5'38 ô†a="/>
          <w:bCs/>
          <w:iCs/>
          <w:lang w:val="en-US"/>
        </w:rPr>
      </w:pPr>
      <w:r>
        <w:rPr>
          <w:rFonts w:ascii="Calibri" w:hAnsi="Calibri" w:cs="–∫¯ø„M+5'38 ô†a="/>
        </w:rPr>
        <w:tab/>
        <w:t xml:space="preserve">- </w:t>
      </w:r>
      <w:r w:rsidRPr="00B42F9E">
        <w:rPr>
          <w:rFonts w:ascii="Calibri" w:hAnsi="Calibri" w:cs="–∫¯ø„M+5'38 ô†a="/>
          <w:bCs/>
          <w:iCs/>
          <w:lang w:val="en-US"/>
        </w:rPr>
        <w:t>Using plant-soil feedbacks to enhance ecosystem restoration and biodiversity conservation </w:t>
      </w:r>
    </w:p>
    <w:p w14:paraId="78673E0B" w14:textId="77777777" w:rsidR="00264FC7" w:rsidRPr="00B42F9E" w:rsidRDefault="00264FC7" w:rsidP="00255E1C">
      <w:pPr>
        <w:tabs>
          <w:tab w:val="left" w:pos="284"/>
        </w:tabs>
        <w:ind w:left="280" w:hanging="280"/>
        <w:jc w:val="both"/>
        <w:rPr>
          <w:rFonts w:ascii="Calibri" w:hAnsi="Calibri" w:cs="–∫¯ø„M+5'38 ô†a="/>
        </w:rPr>
      </w:pPr>
      <w:r>
        <w:rPr>
          <w:rFonts w:ascii="Calibri" w:hAnsi="Calibri" w:cs="–∫¯ø„M+5'38 ô†a="/>
          <w:bCs/>
          <w:iCs/>
          <w:lang w:val="en-US"/>
        </w:rPr>
        <w:tab/>
        <w:t xml:space="preserve">- </w:t>
      </w:r>
      <w:r w:rsidRPr="00B42F9E">
        <w:rPr>
          <w:rFonts w:ascii="Calibri" w:hAnsi="Calibri" w:cs="–∫¯ø„M+5'38 ô†a="/>
          <w:bCs/>
          <w:iCs/>
          <w:lang w:val="en-US"/>
        </w:rPr>
        <w:t>Eat in or eat out? The role of plant communities for microbial metabolic activity</w:t>
      </w:r>
    </w:p>
    <w:p w14:paraId="2BC425FB" w14:textId="037247B0" w:rsidR="00264FC7" w:rsidRPr="000C0A29" w:rsidRDefault="00264FC7" w:rsidP="00255E1C">
      <w:pPr>
        <w:tabs>
          <w:tab w:val="left" w:pos="284"/>
        </w:tabs>
        <w:ind w:left="280" w:hanging="280"/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</w:rPr>
        <w:t xml:space="preserve">• </w:t>
      </w:r>
      <w:r w:rsidRPr="000C0A29">
        <w:rPr>
          <w:rFonts w:ascii="Calibri" w:hAnsi="Calibri" w:cs="–∫¯ø„M+5'38 ô†a="/>
        </w:rPr>
        <w:tab/>
        <w:t xml:space="preserve">Director (daily supervisor) Justine Gay-des-Combes: defended: 27 October 2017, École </w:t>
      </w:r>
      <w:proofErr w:type="spellStart"/>
      <w:r w:rsidRPr="000C0A29">
        <w:rPr>
          <w:rFonts w:ascii="Calibri" w:hAnsi="Calibri" w:cs="–∫¯ø„M+5'38 ô†a="/>
        </w:rPr>
        <w:t>Polytechnique</w:t>
      </w:r>
      <w:proofErr w:type="spellEnd"/>
      <w:r w:rsidRPr="000C0A29">
        <w:rPr>
          <w:rFonts w:ascii="Calibri" w:hAnsi="Calibri" w:cs="–∫¯ø„M+5'38 ô†a="/>
        </w:rPr>
        <w:t xml:space="preserve"> </w:t>
      </w:r>
      <w:proofErr w:type="spellStart"/>
      <w:r w:rsidRPr="000C0A29">
        <w:rPr>
          <w:rFonts w:ascii="Calibri" w:hAnsi="Calibri" w:cs="–∫¯ø„M+5'38 ô†a="/>
        </w:rPr>
        <w:t>Fédérale</w:t>
      </w:r>
      <w:proofErr w:type="spellEnd"/>
      <w:r w:rsidRPr="000C0A29">
        <w:rPr>
          <w:rFonts w:ascii="Calibri" w:hAnsi="Calibri" w:cs="–∫¯ø„M+5'38 ô†a="/>
        </w:rPr>
        <w:t xml:space="preserve"> de Lausanne, Switzerland. Alternatives to slash-and-burn agriculture in Central </w:t>
      </w:r>
      <w:proofErr w:type="spellStart"/>
      <w:r w:rsidRPr="000C0A29">
        <w:rPr>
          <w:rFonts w:ascii="Calibri" w:hAnsi="Calibri" w:cs="–∫¯ø„M+5'38 ô†a="/>
        </w:rPr>
        <w:t>Menabe</w:t>
      </w:r>
      <w:proofErr w:type="spellEnd"/>
      <w:r w:rsidRPr="000C0A29">
        <w:rPr>
          <w:rFonts w:ascii="Calibri" w:hAnsi="Calibri" w:cs="–∫¯ø„M+5'38 ô†a="/>
        </w:rPr>
        <w:t xml:space="preserve">, Madagascar’ (thesis </w:t>
      </w:r>
      <w:proofErr w:type="spellStart"/>
      <w:r w:rsidRPr="000C0A29">
        <w:rPr>
          <w:rFonts w:ascii="Calibri" w:hAnsi="Calibri" w:cs="–∫¯ø„M+5'38 ô†a="/>
        </w:rPr>
        <w:t>nr</w:t>
      </w:r>
      <w:proofErr w:type="spellEnd"/>
      <w:r w:rsidRPr="000C0A29">
        <w:rPr>
          <w:rFonts w:ascii="Calibri" w:hAnsi="Calibri" w:cs="–∫¯ø„M+5'38 ô†a="/>
        </w:rPr>
        <w:t xml:space="preserve">: 7839). </w:t>
      </w:r>
    </w:p>
    <w:p w14:paraId="1EF1DCF0" w14:textId="77777777" w:rsidR="00264FC7" w:rsidRPr="000C0A29" w:rsidRDefault="00264FC7" w:rsidP="00255E1C">
      <w:pPr>
        <w:tabs>
          <w:tab w:val="left" w:pos="284"/>
        </w:tabs>
        <w:ind w:left="280" w:hanging="280"/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</w:rPr>
        <w:t xml:space="preserve">• </w:t>
      </w:r>
      <w:r w:rsidRPr="000C0A29">
        <w:rPr>
          <w:rFonts w:ascii="Calibri" w:hAnsi="Calibri" w:cs="–∫¯ø„M+5'38 ô†a="/>
        </w:rPr>
        <w:tab/>
        <w:t>Panel chair for PhD student Abbigail Mabey, Graduate School of the National Oceanography Centre Southampton (GSNOCS).</w:t>
      </w:r>
    </w:p>
    <w:p w14:paraId="3FB592FE" w14:textId="6709F113" w:rsidR="00264FC7" w:rsidRPr="000C0A29" w:rsidRDefault="00264FC7" w:rsidP="00255E1C">
      <w:pPr>
        <w:tabs>
          <w:tab w:val="left" w:pos="284"/>
        </w:tabs>
        <w:jc w:val="both"/>
        <w:rPr>
          <w:rFonts w:ascii="Calibri" w:hAnsi="Calibri" w:cs="–∫¯ø„M+5'38 ô†a="/>
        </w:rPr>
      </w:pPr>
      <w:r>
        <w:rPr>
          <w:rFonts w:ascii="Calibri" w:hAnsi="Calibri" w:cs="–∫¯ø„M+5'38 ô†a="/>
        </w:rPr>
        <w:t xml:space="preserve">• </w:t>
      </w:r>
      <w:r>
        <w:rPr>
          <w:rFonts w:ascii="Calibri" w:hAnsi="Calibri" w:cs="–∫¯ø„M+5'38 ô†a="/>
        </w:rPr>
        <w:tab/>
        <w:t>Undergraduate students (36</w:t>
      </w:r>
      <w:r w:rsidRPr="000C0A29">
        <w:rPr>
          <w:rFonts w:ascii="Calibri" w:hAnsi="Calibri" w:cs="–∫¯ø„M+5'38 ô†a="/>
        </w:rPr>
        <w:t xml:space="preserve">): </w:t>
      </w:r>
      <w:r>
        <w:rPr>
          <w:rFonts w:ascii="Calibri" w:hAnsi="Calibri"/>
        </w:rPr>
        <w:t>15 MSc- 14</w:t>
      </w:r>
      <w:r w:rsidRPr="000C0A29">
        <w:rPr>
          <w:rFonts w:ascii="Calibri" w:hAnsi="Calibri"/>
        </w:rPr>
        <w:t xml:space="preserve"> BSc-, and 7 internship students.</w:t>
      </w:r>
    </w:p>
    <w:p w14:paraId="7F103617" w14:textId="77777777" w:rsidR="00EC3925" w:rsidRPr="000C0A29" w:rsidRDefault="00EC3925" w:rsidP="00255E1C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–∫¯ø„M+5'38 ô†a="/>
        </w:rPr>
      </w:pPr>
    </w:p>
    <w:p w14:paraId="2BF81115" w14:textId="77777777" w:rsidR="00EC3925" w:rsidRPr="000C0A29" w:rsidRDefault="0077647E" w:rsidP="00255E1C">
      <w:pPr>
        <w:jc w:val="both"/>
        <w:outlineLvl w:val="0"/>
        <w:rPr>
          <w:rFonts w:ascii="Calibri" w:hAnsi="Calibri" w:cs="–∫¯ø„M+5'38 ô†a="/>
          <w:b/>
          <w:color w:val="000000"/>
        </w:rPr>
      </w:pPr>
      <w:r w:rsidRPr="000C0A29">
        <w:rPr>
          <w:rFonts w:ascii="Calibri" w:hAnsi="Calibri"/>
          <w:b/>
          <w:color w:val="008000"/>
        </w:rPr>
        <w:t>ASSIGNMENTS AS EDITOR, REFEREE</w:t>
      </w:r>
    </w:p>
    <w:p w14:paraId="2976C521" w14:textId="3543C55A" w:rsidR="00EC3925" w:rsidRPr="00E17BE9" w:rsidRDefault="0077647E" w:rsidP="00255E1C">
      <w:pPr>
        <w:tabs>
          <w:tab w:val="left" w:pos="284"/>
        </w:tabs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  <w:b/>
          <w:color w:val="000000"/>
        </w:rPr>
        <w:t xml:space="preserve">• </w:t>
      </w:r>
      <w:r w:rsidRPr="000C0A29">
        <w:rPr>
          <w:rFonts w:ascii="Calibri" w:hAnsi="Calibri" w:cs="–∫¯ø„M+5'38 ô†a="/>
          <w:b/>
          <w:color w:val="008000"/>
        </w:rPr>
        <w:tab/>
      </w:r>
      <w:r w:rsidRPr="000C0A29">
        <w:rPr>
          <w:rFonts w:ascii="Calibri" w:hAnsi="Calibri" w:cs="–∫¯ø„M+5'38 ô†a="/>
        </w:rPr>
        <w:t xml:space="preserve">Blog editor Functional Ecology: </w:t>
      </w:r>
      <w:hyperlink r:id="rId8" w:history="1">
        <w:r w:rsidRPr="000C0A29">
          <w:rPr>
            <w:rStyle w:val="Hyperlink"/>
            <w:rFonts w:ascii="Calibri" w:hAnsi="Calibri" w:cs="–∫¯ø„M+5'38 ô†a="/>
          </w:rPr>
          <w:t>www.functionalecologists.com</w:t>
        </w:r>
      </w:hyperlink>
    </w:p>
    <w:p w14:paraId="4C754B98" w14:textId="6E4F3875" w:rsidR="00EC3925" w:rsidRPr="000C0A29" w:rsidRDefault="0077647E" w:rsidP="00255E1C">
      <w:pPr>
        <w:tabs>
          <w:tab w:val="left" w:pos="284"/>
        </w:tabs>
        <w:ind w:left="280" w:hanging="280"/>
        <w:jc w:val="both"/>
        <w:rPr>
          <w:rFonts w:ascii="Calibri" w:hAnsi="Calibri" w:cs="–∫¯ø„M+5'38 ô†a="/>
          <w:b/>
        </w:rPr>
      </w:pPr>
      <w:r w:rsidRPr="000C0A29">
        <w:rPr>
          <w:rFonts w:ascii="Calibri" w:hAnsi="Calibri" w:cs="–∫¯ø„M+5'38 ô†a="/>
          <w:b/>
        </w:rPr>
        <w:t xml:space="preserve">• </w:t>
      </w:r>
      <w:r w:rsidRPr="000C0A29">
        <w:rPr>
          <w:rFonts w:ascii="Calibri" w:hAnsi="Calibri" w:cs="–∫¯ø„M+5'38 ô†a="/>
          <w:b/>
        </w:rPr>
        <w:tab/>
      </w:r>
      <w:r w:rsidRPr="000C0A29">
        <w:rPr>
          <w:rFonts w:ascii="Calibri" w:hAnsi="Calibri"/>
          <w:b/>
        </w:rPr>
        <w:t>Referee for international scientific journals</w:t>
      </w:r>
      <w:r w:rsidRPr="000C0A29">
        <w:rPr>
          <w:rFonts w:ascii="Calibri" w:hAnsi="Calibri"/>
        </w:rPr>
        <w:t xml:space="preserve">: Nature Communications, Global Change </w:t>
      </w:r>
      <w:r w:rsidRPr="000C0A29">
        <w:rPr>
          <w:rFonts w:ascii="Calibri" w:hAnsi="Calibri"/>
        </w:rPr>
        <w:tab/>
        <w:t xml:space="preserve">Biology, New </w:t>
      </w:r>
      <w:proofErr w:type="spellStart"/>
      <w:r w:rsidRPr="000C0A29">
        <w:rPr>
          <w:rFonts w:ascii="Calibri" w:hAnsi="Calibri"/>
        </w:rPr>
        <w:t>Phytologist</w:t>
      </w:r>
      <w:proofErr w:type="spellEnd"/>
      <w:r w:rsidRPr="000C0A29">
        <w:rPr>
          <w:rFonts w:ascii="Calibri" w:hAnsi="Calibri"/>
        </w:rPr>
        <w:t xml:space="preserve">, Journal of Ecology, Journal of Applied </w:t>
      </w:r>
      <w:r w:rsidR="00DB18C9" w:rsidRPr="000C0A29">
        <w:rPr>
          <w:rFonts w:ascii="Calibri" w:hAnsi="Calibri"/>
        </w:rPr>
        <w:t xml:space="preserve">Ecology, Functional Ecology, </w:t>
      </w:r>
      <w:r w:rsidRPr="000C0A29">
        <w:rPr>
          <w:rFonts w:ascii="Calibri" w:hAnsi="Calibri"/>
        </w:rPr>
        <w:t xml:space="preserve">Oikos, </w:t>
      </w:r>
      <w:proofErr w:type="spellStart"/>
      <w:r w:rsidRPr="000C0A29">
        <w:rPr>
          <w:rFonts w:ascii="Calibri" w:hAnsi="Calibri"/>
        </w:rPr>
        <w:t>Oecologia</w:t>
      </w:r>
      <w:proofErr w:type="spellEnd"/>
      <w:r w:rsidRPr="000C0A29">
        <w:rPr>
          <w:rFonts w:ascii="Calibri" w:hAnsi="Calibri"/>
        </w:rPr>
        <w:t xml:space="preserve">, Ecosystems, Plant and Soil, </w:t>
      </w:r>
      <w:r w:rsidR="00DB18C9" w:rsidRPr="000C0A29">
        <w:rPr>
          <w:rFonts w:ascii="Calibri" w:hAnsi="Calibri"/>
        </w:rPr>
        <w:t xml:space="preserve">Environmental and Experimental </w:t>
      </w:r>
      <w:r w:rsidRPr="000C0A29">
        <w:rPr>
          <w:rFonts w:ascii="Calibri" w:hAnsi="Calibri"/>
        </w:rPr>
        <w:t>Botany, Journal of Vegetation Science, Applied Vegetati</w:t>
      </w:r>
      <w:r w:rsidR="00DB18C9" w:rsidRPr="000C0A29">
        <w:rPr>
          <w:rFonts w:ascii="Calibri" w:hAnsi="Calibri"/>
        </w:rPr>
        <w:t xml:space="preserve">on Science, Boreal Environment </w:t>
      </w:r>
      <w:r w:rsidRPr="000C0A29">
        <w:rPr>
          <w:rFonts w:ascii="Calibri" w:hAnsi="Calibri"/>
        </w:rPr>
        <w:t xml:space="preserve">Research, Ecohydrology, Aquatic Botany, Plant Ecology, Plant </w:t>
      </w:r>
      <w:r w:rsidR="00DB18C9" w:rsidRPr="000C0A29">
        <w:rPr>
          <w:rFonts w:ascii="Calibri" w:hAnsi="Calibri"/>
        </w:rPr>
        <w:t xml:space="preserve">Species Biology, Botany, </w:t>
      </w:r>
      <w:r w:rsidRPr="000C0A29">
        <w:rPr>
          <w:rFonts w:ascii="Calibri" w:hAnsi="Calibri"/>
        </w:rPr>
        <w:t xml:space="preserve">Climatic Change, Polar Biology, Folia </w:t>
      </w:r>
      <w:proofErr w:type="spellStart"/>
      <w:r w:rsidRPr="000C0A29">
        <w:rPr>
          <w:rFonts w:ascii="Calibri" w:hAnsi="Calibri"/>
        </w:rPr>
        <w:t>Geobotanica</w:t>
      </w:r>
      <w:proofErr w:type="spellEnd"/>
      <w:r w:rsidRPr="000C0A29">
        <w:rPr>
          <w:rFonts w:ascii="Calibri" w:hAnsi="Calibri"/>
        </w:rPr>
        <w:t>, We</w:t>
      </w:r>
      <w:r w:rsidR="00DB18C9" w:rsidRPr="000C0A29">
        <w:rPr>
          <w:rFonts w:ascii="Calibri" w:hAnsi="Calibri"/>
        </w:rPr>
        <w:t xml:space="preserve">tlands, Ecology and Evolution, </w:t>
      </w:r>
      <w:r w:rsidRPr="000C0A29">
        <w:rPr>
          <w:rFonts w:ascii="Calibri" w:hAnsi="Calibri"/>
        </w:rPr>
        <w:t>Land, Wetland Ecology and Management, J</w:t>
      </w:r>
      <w:r w:rsidR="00DB18C9" w:rsidRPr="000C0A29">
        <w:rPr>
          <w:rFonts w:ascii="Calibri" w:hAnsi="Calibri"/>
        </w:rPr>
        <w:t>ournal of Geophysical Research–</w:t>
      </w:r>
      <w:proofErr w:type="spellStart"/>
      <w:r w:rsidRPr="000C0A29">
        <w:rPr>
          <w:rFonts w:ascii="Calibri" w:hAnsi="Calibri"/>
        </w:rPr>
        <w:t>Biogeosciences</w:t>
      </w:r>
      <w:proofErr w:type="spellEnd"/>
      <w:r w:rsidRPr="000C0A29">
        <w:rPr>
          <w:rFonts w:ascii="Calibri" w:hAnsi="Calibri"/>
        </w:rPr>
        <w:t>, Freshwater Science, Mires and Peat, Frontiers in Ecology a</w:t>
      </w:r>
      <w:r w:rsidR="00DB18C9" w:rsidRPr="000C0A29">
        <w:rPr>
          <w:rFonts w:ascii="Calibri" w:hAnsi="Calibri"/>
        </w:rPr>
        <w:t xml:space="preserve">nd Evolution, </w:t>
      </w:r>
      <w:r w:rsidRPr="000C0A29">
        <w:rPr>
          <w:rFonts w:ascii="Calibri" w:hAnsi="Calibri"/>
        </w:rPr>
        <w:t xml:space="preserve">European Journal of Soil Biology, Biogeochemistry, Soil Biology and Biochemistry, </w:t>
      </w:r>
      <w:r w:rsidRPr="000C0A29">
        <w:rPr>
          <w:rFonts w:ascii="Calibri" w:hAnsi="Calibri"/>
        </w:rPr>
        <w:tab/>
        <w:t>Science of the Total Environment.</w:t>
      </w:r>
    </w:p>
    <w:p w14:paraId="4AE1E06F" w14:textId="588CB051" w:rsidR="00EC3925" w:rsidRPr="00E56853" w:rsidRDefault="0077647E" w:rsidP="00255E1C">
      <w:pPr>
        <w:tabs>
          <w:tab w:val="left" w:pos="284"/>
        </w:tabs>
        <w:ind w:left="280" w:hanging="280"/>
        <w:jc w:val="both"/>
        <w:rPr>
          <w:rFonts w:ascii="Calibri" w:hAnsi="Calibri"/>
        </w:rPr>
      </w:pPr>
      <w:r w:rsidRPr="000C0A29">
        <w:rPr>
          <w:rFonts w:ascii="Calibri" w:hAnsi="Calibri" w:cs="–∫¯ø„M+5'38 ô†a="/>
          <w:b/>
        </w:rPr>
        <w:t xml:space="preserve">• </w:t>
      </w:r>
      <w:r w:rsidRPr="000C0A29">
        <w:rPr>
          <w:rFonts w:ascii="Calibri" w:hAnsi="Calibri" w:cs="–∫¯ø„M+5'38 ô†a="/>
          <w:b/>
        </w:rPr>
        <w:tab/>
      </w:r>
      <w:r w:rsidRPr="000C0A29">
        <w:rPr>
          <w:rFonts w:ascii="Calibri" w:hAnsi="Calibri"/>
          <w:b/>
        </w:rPr>
        <w:t>Referee for grant proposals</w:t>
      </w:r>
      <w:r w:rsidRPr="000C0A29">
        <w:rPr>
          <w:rFonts w:ascii="Calibri" w:hAnsi="Calibri"/>
        </w:rPr>
        <w:t xml:space="preserve">: </w:t>
      </w:r>
      <w:r w:rsidR="00E56853" w:rsidRPr="00E56853">
        <w:rPr>
          <w:rFonts w:ascii="Calibri" w:hAnsi="Calibri"/>
        </w:rPr>
        <w:t>Natural Sciences and Engineering Research Council of Canada</w:t>
      </w:r>
      <w:r w:rsidR="00E56853">
        <w:rPr>
          <w:rFonts w:ascii="Calibri" w:hAnsi="Calibri"/>
        </w:rPr>
        <w:t xml:space="preserve">, </w:t>
      </w:r>
      <w:proofErr w:type="spellStart"/>
      <w:r w:rsidRPr="000C0A29">
        <w:rPr>
          <w:rFonts w:ascii="Calibri" w:hAnsi="Calibri"/>
        </w:rPr>
        <w:t>Leverhulme</w:t>
      </w:r>
      <w:proofErr w:type="spellEnd"/>
      <w:r w:rsidRPr="000C0A29">
        <w:rPr>
          <w:rFonts w:ascii="Calibri" w:hAnsi="Calibri"/>
        </w:rPr>
        <w:t xml:space="preserve"> Trust, Bri</w:t>
      </w:r>
      <w:r w:rsidR="00DB18C9" w:rsidRPr="000C0A29">
        <w:rPr>
          <w:rFonts w:ascii="Calibri" w:hAnsi="Calibri"/>
        </w:rPr>
        <w:t xml:space="preserve">tish Ecological Society – Small </w:t>
      </w:r>
      <w:r w:rsidRPr="000C0A29">
        <w:rPr>
          <w:rFonts w:ascii="Calibri" w:hAnsi="Calibri"/>
        </w:rPr>
        <w:t>research grants; Outreach grants</w:t>
      </w:r>
      <w:r w:rsidR="0052457B">
        <w:rPr>
          <w:rFonts w:ascii="Calibri" w:hAnsi="Calibri"/>
        </w:rPr>
        <w:t xml:space="preserve">;  Ecologists in Africa grants </w:t>
      </w:r>
      <w:r w:rsidRPr="000C0A29">
        <w:rPr>
          <w:rFonts w:ascii="Calibri" w:hAnsi="Calibri"/>
        </w:rPr>
        <w:t>; BAR</w:t>
      </w:r>
      <w:r w:rsidR="00DB18C9" w:rsidRPr="000C0A29">
        <w:rPr>
          <w:rFonts w:ascii="Calibri" w:hAnsi="Calibri"/>
        </w:rPr>
        <w:t xml:space="preserve">D – The US–Israel </w:t>
      </w:r>
      <w:r w:rsidR="00DB18C9" w:rsidRPr="000C0A29">
        <w:rPr>
          <w:rFonts w:ascii="Calibri" w:hAnsi="Calibri"/>
        </w:rPr>
        <w:tab/>
        <w:t xml:space="preserve">Agricultural Research </w:t>
      </w:r>
      <w:r w:rsidRPr="000C0A29">
        <w:rPr>
          <w:rFonts w:ascii="Calibri" w:hAnsi="Calibri"/>
        </w:rPr>
        <w:t>&amp; Development Fund; Est</w:t>
      </w:r>
      <w:r w:rsidR="00DB18C9" w:rsidRPr="000C0A29">
        <w:rPr>
          <w:rFonts w:ascii="Calibri" w:hAnsi="Calibri"/>
        </w:rPr>
        <w:t>onian Research Council (</w:t>
      </w:r>
      <w:proofErr w:type="spellStart"/>
      <w:r w:rsidR="00DB18C9" w:rsidRPr="000C0A29">
        <w:rPr>
          <w:rFonts w:ascii="Calibri" w:hAnsi="Calibri"/>
        </w:rPr>
        <w:t>ETAg</w:t>
      </w:r>
      <w:proofErr w:type="spellEnd"/>
      <w:r w:rsidR="00DB18C9" w:rsidRPr="000C0A29">
        <w:rPr>
          <w:rFonts w:ascii="Calibri" w:hAnsi="Calibri"/>
        </w:rPr>
        <w:t xml:space="preserve">); </w:t>
      </w:r>
      <w:r w:rsidRPr="000C0A29">
        <w:rPr>
          <w:rFonts w:ascii="Calibri" w:hAnsi="Calibri"/>
        </w:rPr>
        <w:t>Postdoctoral funding programme P.R.I.M.E. (Postdoct</w:t>
      </w:r>
      <w:r w:rsidR="00DB18C9" w:rsidRPr="000C0A29">
        <w:rPr>
          <w:rFonts w:ascii="Calibri" w:hAnsi="Calibri"/>
        </w:rPr>
        <w:t xml:space="preserve">oral Researchers International </w:t>
      </w:r>
      <w:r w:rsidRPr="000C0A29">
        <w:rPr>
          <w:rFonts w:ascii="Calibri" w:hAnsi="Calibri"/>
        </w:rPr>
        <w:t>Mobility Experience), German Academic Exchange Ser</w:t>
      </w:r>
      <w:r w:rsidR="00DB18C9" w:rsidRPr="000C0A29">
        <w:rPr>
          <w:rFonts w:ascii="Calibri" w:hAnsi="Calibri"/>
        </w:rPr>
        <w:t xml:space="preserve">vice (DAAD); National Research </w:t>
      </w:r>
      <w:r w:rsidRPr="000C0A29">
        <w:rPr>
          <w:rFonts w:ascii="Calibri" w:hAnsi="Calibri"/>
        </w:rPr>
        <w:t>Network for Low Carbon Energy and the Environment; Ro</w:t>
      </w:r>
      <w:r w:rsidR="00DB18C9" w:rsidRPr="000C0A29">
        <w:rPr>
          <w:rFonts w:ascii="Calibri" w:hAnsi="Calibri"/>
        </w:rPr>
        <w:t xml:space="preserve">yal Geographical Society (with </w:t>
      </w:r>
      <w:r w:rsidRPr="000C0A29">
        <w:rPr>
          <w:rFonts w:ascii="Calibri" w:hAnsi="Calibri"/>
        </w:rPr>
        <w:t>IBG) postgraduate research awards.</w:t>
      </w:r>
    </w:p>
    <w:p w14:paraId="566BD079" w14:textId="77777777" w:rsidR="00EC3925" w:rsidRPr="000C0A29" w:rsidRDefault="00EC3925" w:rsidP="00255E1C">
      <w:pPr>
        <w:rPr>
          <w:rFonts w:ascii="Calibri" w:hAnsi="Calibri" w:cs="–∫¯ø„M+5'38 ô†a="/>
        </w:rPr>
      </w:pPr>
    </w:p>
    <w:p w14:paraId="01299D1C" w14:textId="77777777" w:rsidR="00EC3925" w:rsidRDefault="0077647E" w:rsidP="00255E1C">
      <w:pPr>
        <w:jc w:val="both"/>
        <w:outlineLvl w:val="0"/>
        <w:rPr>
          <w:rFonts w:ascii="Calibri" w:hAnsi="Calibri"/>
          <w:b/>
          <w:color w:val="008000"/>
        </w:rPr>
      </w:pPr>
      <w:r w:rsidRPr="000C0A29">
        <w:rPr>
          <w:rFonts w:ascii="Calibri" w:hAnsi="Calibri"/>
          <w:b/>
          <w:color w:val="008000"/>
        </w:rPr>
        <w:t>SCHOLARLY/ACADEMIC SOCIETIES</w:t>
      </w:r>
    </w:p>
    <w:p w14:paraId="25B0D654" w14:textId="0B05EF45" w:rsidR="00F8433C" w:rsidRPr="00F8433C" w:rsidRDefault="00F8433C" w:rsidP="00255E1C">
      <w:pPr>
        <w:tabs>
          <w:tab w:val="left" w:pos="284"/>
        </w:tabs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  <w:color w:val="000000"/>
        </w:rPr>
        <w:t xml:space="preserve">• </w:t>
      </w:r>
      <w:r w:rsidRPr="000C0A29">
        <w:rPr>
          <w:rFonts w:ascii="Calibri" w:hAnsi="Calibri" w:cs="–∫¯ø„M+5'38 ô†a="/>
          <w:b/>
          <w:color w:val="008000"/>
        </w:rPr>
        <w:tab/>
      </w:r>
      <w:r>
        <w:rPr>
          <w:rFonts w:ascii="Calibri" w:hAnsi="Calibri" w:cs="–∫¯ø„M+5'38 ô†a="/>
        </w:rPr>
        <w:t>Peatland Ecology Special Interest G</w:t>
      </w:r>
      <w:r w:rsidRPr="000C0A29">
        <w:rPr>
          <w:rFonts w:ascii="Calibri" w:hAnsi="Calibri" w:cs="–∫¯ø„M+5'38 ô†a="/>
        </w:rPr>
        <w:t xml:space="preserve">roup of the British Ecological Society, </w:t>
      </w:r>
      <w:r>
        <w:rPr>
          <w:rFonts w:ascii="Calibri" w:hAnsi="Calibri" w:cs="–∫¯ø„M+5'38 ô†a="/>
        </w:rPr>
        <w:t>Secretary</w:t>
      </w:r>
    </w:p>
    <w:p w14:paraId="597467CC" w14:textId="1F620182" w:rsidR="00F8433C" w:rsidRDefault="0077647E" w:rsidP="00255E1C">
      <w:pPr>
        <w:tabs>
          <w:tab w:val="left" w:pos="284"/>
        </w:tabs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  <w:color w:val="000000"/>
        </w:rPr>
        <w:t xml:space="preserve">• </w:t>
      </w:r>
      <w:r w:rsidRPr="000C0A29">
        <w:rPr>
          <w:rFonts w:ascii="Calibri" w:hAnsi="Calibri" w:cs="–∫¯ø„M+5'38 ô†a="/>
          <w:b/>
          <w:color w:val="008000"/>
        </w:rPr>
        <w:tab/>
      </w:r>
      <w:r w:rsidR="00F8433C">
        <w:rPr>
          <w:rFonts w:ascii="Calibri" w:hAnsi="Calibri" w:cs="–∫¯ø„M+5'38 ô†a="/>
        </w:rPr>
        <w:t>Plant-Soil-Ecosystems Special Interest G</w:t>
      </w:r>
      <w:r w:rsidRPr="000C0A29">
        <w:rPr>
          <w:rFonts w:ascii="Calibri" w:hAnsi="Calibri" w:cs="–∫¯ø„M+5'38 ô†a="/>
        </w:rPr>
        <w:t xml:space="preserve">roup of the British Ecological Society, </w:t>
      </w:r>
      <w:r w:rsidR="00F8433C">
        <w:rPr>
          <w:rFonts w:ascii="Calibri" w:hAnsi="Calibri" w:cs="–∫¯ø„M+5'38 ô†a="/>
        </w:rPr>
        <w:t>Vice-</w:t>
      </w:r>
      <w:r w:rsidR="00264FC7">
        <w:rPr>
          <w:rFonts w:ascii="Calibri" w:hAnsi="Calibri" w:cs="–∫¯ø„M+5'38 ô†a="/>
        </w:rPr>
        <w:t>Secretary</w:t>
      </w:r>
    </w:p>
    <w:p w14:paraId="366678CA" w14:textId="61BEF452" w:rsidR="00EC3925" w:rsidRPr="000C0A29" w:rsidRDefault="0077647E" w:rsidP="00255E1C">
      <w:pPr>
        <w:tabs>
          <w:tab w:val="left" w:pos="284"/>
        </w:tabs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</w:rPr>
        <w:t xml:space="preserve">• </w:t>
      </w:r>
      <w:r w:rsidRPr="000C0A29">
        <w:rPr>
          <w:rFonts w:ascii="Calibri" w:hAnsi="Calibri" w:cs="–∫¯ø„M+5'38 ô†a="/>
        </w:rPr>
        <w:tab/>
        <w:t>Expert panel Climate Change, International Peat Society</w:t>
      </w:r>
    </w:p>
    <w:p w14:paraId="1434C0EE" w14:textId="76AB510C" w:rsidR="00EC3925" w:rsidRPr="000C0A29" w:rsidRDefault="0077647E" w:rsidP="00255E1C">
      <w:pPr>
        <w:tabs>
          <w:tab w:val="left" w:pos="284"/>
        </w:tabs>
        <w:jc w:val="both"/>
        <w:rPr>
          <w:rFonts w:ascii="Calibri" w:hAnsi="Calibri"/>
          <w:b/>
          <w:color w:val="00B050"/>
        </w:rPr>
      </w:pPr>
      <w:r w:rsidRPr="000C0A29">
        <w:rPr>
          <w:rFonts w:ascii="Calibri" w:hAnsi="Calibri" w:cs="–∫¯ø„M+5'38 ô†a="/>
        </w:rPr>
        <w:t xml:space="preserve">• </w:t>
      </w:r>
      <w:r w:rsidRPr="000C0A29">
        <w:rPr>
          <w:rFonts w:ascii="Calibri" w:hAnsi="Calibri" w:cs="–∫¯ø„M+5'38 ô†a="/>
        </w:rPr>
        <w:tab/>
      </w:r>
      <w:r w:rsidRPr="000C0A29">
        <w:rPr>
          <w:rFonts w:ascii="Calibri" w:hAnsi="Calibri"/>
        </w:rPr>
        <w:t xml:space="preserve">Dutch foundation for the conservation of Irish </w:t>
      </w:r>
      <w:r w:rsidR="0052457B">
        <w:rPr>
          <w:rFonts w:ascii="Calibri" w:hAnsi="Calibri"/>
        </w:rPr>
        <w:t xml:space="preserve">bogs, board </w:t>
      </w:r>
      <w:r w:rsidRPr="000C0A29">
        <w:rPr>
          <w:rFonts w:ascii="Calibri" w:hAnsi="Calibri"/>
        </w:rPr>
        <w:t>member</w:t>
      </w:r>
    </w:p>
    <w:p w14:paraId="7DA69244" w14:textId="77777777" w:rsidR="00EC3925" w:rsidRPr="000C0A29" w:rsidRDefault="00EC3925" w:rsidP="00255E1C">
      <w:pPr>
        <w:jc w:val="both"/>
        <w:rPr>
          <w:sz w:val="18"/>
          <w:szCs w:val="18"/>
        </w:rPr>
      </w:pPr>
    </w:p>
    <w:p w14:paraId="7A4625C6" w14:textId="77777777" w:rsidR="00EC3925" w:rsidRPr="000C0A29" w:rsidRDefault="0077647E" w:rsidP="00255E1C">
      <w:pPr>
        <w:jc w:val="both"/>
        <w:outlineLvl w:val="0"/>
        <w:rPr>
          <w:rFonts w:ascii="Calibri" w:hAnsi="Calibri" w:cs="–∫¯ø„M+5'38 ô†a="/>
          <w:iCs/>
        </w:rPr>
      </w:pPr>
      <w:r w:rsidRPr="00674D98">
        <w:rPr>
          <w:rFonts w:ascii="Calibri" w:hAnsi="Calibri"/>
          <w:b/>
          <w:color w:val="008000"/>
          <w:sz w:val="22"/>
          <w:szCs w:val="22"/>
        </w:rPr>
        <w:t>PRESEN</w:t>
      </w:r>
      <w:r w:rsidR="00DB18C9" w:rsidRPr="00674D98">
        <w:rPr>
          <w:rFonts w:ascii="Calibri" w:hAnsi="Calibri"/>
          <w:b/>
          <w:color w:val="008000"/>
          <w:sz w:val="22"/>
          <w:szCs w:val="22"/>
        </w:rPr>
        <w:t>T</w:t>
      </w:r>
      <w:r w:rsidRPr="00674D98">
        <w:rPr>
          <w:rFonts w:ascii="Calibri" w:hAnsi="Calibri"/>
          <w:b/>
          <w:color w:val="008000"/>
          <w:sz w:val="22"/>
          <w:szCs w:val="22"/>
        </w:rPr>
        <w:t>ATIONS</w:t>
      </w:r>
      <w:r w:rsidRPr="000C0A29">
        <w:rPr>
          <w:rFonts w:ascii="Calibri" w:hAnsi="Calibri"/>
          <w:b/>
          <w:color w:val="008000"/>
          <w:sz w:val="18"/>
          <w:szCs w:val="18"/>
        </w:rPr>
        <w:t xml:space="preserve"> </w:t>
      </w:r>
      <w:r w:rsidRPr="000C0A29">
        <w:rPr>
          <w:rFonts w:ascii="Calibri" w:hAnsi="Calibri"/>
        </w:rPr>
        <w:t>(* = INVITED)</w:t>
      </w:r>
    </w:p>
    <w:p w14:paraId="70240C7F" w14:textId="77777777" w:rsidR="00EC3925" w:rsidRPr="000C0A29" w:rsidRDefault="0077647E" w:rsidP="00255E1C">
      <w:pPr>
        <w:tabs>
          <w:tab w:val="left" w:pos="288"/>
        </w:tabs>
        <w:jc w:val="both"/>
        <w:rPr>
          <w:rFonts w:ascii="Calibri" w:hAnsi="Calibri" w:cs="–∫¯ø„M+5'38 ô†a="/>
          <w:iCs/>
        </w:rPr>
      </w:pPr>
      <w:r w:rsidRPr="000C0A29">
        <w:rPr>
          <w:rFonts w:ascii="Calibri" w:hAnsi="Calibri" w:cs="–∫¯ø„M+5'38 ô†a="/>
          <w:iCs/>
        </w:rPr>
        <w:t xml:space="preserve">• </w:t>
      </w:r>
      <w:r w:rsidRPr="000C0A29">
        <w:rPr>
          <w:rFonts w:ascii="Calibri" w:hAnsi="Calibri" w:cs="–∫¯ø„M+5'38 ô†a="/>
          <w:iCs/>
        </w:rPr>
        <w:tab/>
        <w:t xml:space="preserve">International symposium on </w:t>
      </w:r>
      <w:r w:rsidRPr="000C0A29">
        <w:rPr>
          <w:rFonts w:ascii="Calibri" w:hAnsi="Calibri" w:cs="–∫¯ø„M+5'38 ô†a="/>
          <w:i/>
          <w:iCs/>
        </w:rPr>
        <w:t>Carbon Cycling in Boreal Peatlands and Climate Change </w:t>
      </w:r>
      <w:r w:rsidRPr="000C0A29">
        <w:rPr>
          <w:rFonts w:ascii="Calibri" w:hAnsi="Calibri" w:cs="–∫¯ø„M+5'38 ô†a="/>
          <w:iCs/>
        </w:rPr>
        <w:t xml:space="preserve">II, </w:t>
      </w:r>
      <w:r w:rsidRPr="000C0A29">
        <w:rPr>
          <w:rFonts w:ascii="Calibri" w:hAnsi="Calibri" w:cs="–∫¯ø„M+5'38 ô†a="/>
          <w:iCs/>
        </w:rPr>
        <w:tab/>
      </w:r>
      <w:proofErr w:type="spellStart"/>
      <w:r w:rsidRPr="000C0A29">
        <w:rPr>
          <w:rFonts w:ascii="Calibri" w:hAnsi="Calibri" w:cs="–∫¯ø„M+5'38 ô†a="/>
          <w:iCs/>
        </w:rPr>
        <w:t>Hyytiälä</w:t>
      </w:r>
      <w:proofErr w:type="spellEnd"/>
      <w:r w:rsidRPr="000C0A29">
        <w:rPr>
          <w:rFonts w:ascii="Calibri" w:hAnsi="Calibri" w:cs="–∫¯ø„M+5'38 ô†a="/>
          <w:iCs/>
        </w:rPr>
        <w:t xml:space="preserve"> Forestry Field Station, Finland, 2017 *</w:t>
      </w:r>
    </w:p>
    <w:p w14:paraId="32004FCF" w14:textId="77777777" w:rsidR="00EC3925" w:rsidRPr="000C0A29" w:rsidRDefault="0077647E" w:rsidP="00255E1C">
      <w:pPr>
        <w:tabs>
          <w:tab w:val="left" w:pos="288"/>
        </w:tabs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  <w:iCs/>
        </w:rPr>
        <w:t xml:space="preserve">• </w:t>
      </w:r>
      <w:r w:rsidRPr="000C0A29">
        <w:rPr>
          <w:rFonts w:ascii="Calibri" w:hAnsi="Calibri" w:cs="–∫¯ø„M+5'38 ô†a="/>
          <w:iCs/>
        </w:rPr>
        <w:tab/>
        <w:t xml:space="preserve">Ecology Across Borders – </w:t>
      </w:r>
      <w:r w:rsidRPr="000C0A29">
        <w:rPr>
          <w:rFonts w:ascii="Calibri" w:hAnsi="Calibri" w:cs="–∫¯ø„M+5'38 ô†a="/>
        </w:rPr>
        <w:t xml:space="preserve">Joint annual meeting being organised by the British Ecological </w:t>
      </w:r>
      <w:r w:rsidRPr="000C0A29">
        <w:rPr>
          <w:rFonts w:ascii="Calibri" w:hAnsi="Calibri" w:cs="–∫¯ø„M+5'38 ô†a="/>
        </w:rPr>
        <w:tab/>
        <w:t xml:space="preserve">Society (BES), </w:t>
      </w:r>
      <w:proofErr w:type="spellStart"/>
      <w:r w:rsidRPr="000C0A29">
        <w:rPr>
          <w:rFonts w:ascii="Calibri" w:hAnsi="Calibri" w:cs="–∫¯ø„M+5'38 ô†a="/>
        </w:rPr>
        <w:t>NecoV</w:t>
      </w:r>
      <w:proofErr w:type="spellEnd"/>
      <w:r w:rsidRPr="000C0A29">
        <w:rPr>
          <w:rFonts w:ascii="Calibri" w:hAnsi="Calibri" w:cs="–∫¯ø„M+5'38 ô†a="/>
        </w:rPr>
        <w:t xml:space="preserve"> and </w:t>
      </w:r>
      <w:proofErr w:type="spellStart"/>
      <w:r w:rsidRPr="000C0A29">
        <w:rPr>
          <w:rFonts w:ascii="Calibri" w:hAnsi="Calibri" w:cs="–∫¯ø„M+5'38 ô†a="/>
        </w:rPr>
        <w:t>GfÖ</w:t>
      </w:r>
      <w:proofErr w:type="spellEnd"/>
      <w:r w:rsidRPr="000C0A29">
        <w:rPr>
          <w:rFonts w:ascii="Calibri" w:hAnsi="Calibri" w:cs="–∫¯ø„M+5'38 ô†a="/>
        </w:rPr>
        <w:t xml:space="preserve">, in association with the European Ecological Federation </w:t>
      </w:r>
      <w:r w:rsidRPr="000C0A29">
        <w:rPr>
          <w:rFonts w:ascii="Calibri" w:hAnsi="Calibri" w:cs="–∫¯ø„M+5'38 ô†a="/>
        </w:rPr>
        <w:tab/>
        <w:t>(EEF), Ghent, Belgium, 2017</w:t>
      </w:r>
    </w:p>
    <w:p w14:paraId="510292C9" w14:textId="77777777" w:rsidR="00EC3925" w:rsidRPr="000C0A29" w:rsidRDefault="0077647E" w:rsidP="00255E1C">
      <w:pPr>
        <w:tabs>
          <w:tab w:val="left" w:pos="288"/>
        </w:tabs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</w:rPr>
        <w:t xml:space="preserve">• </w:t>
      </w:r>
      <w:r w:rsidRPr="000C0A29">
        <w:rPr>
          <w:rFonts w:ascii="Calibri" w:hAnsi="Calibri" w:cs="–∫¯ø„M+5'38 ô†a="/>
        </w:rPr>
        <w:tab/>
        <w:t>British Ecological Society annual meeting, Liverpool, United Kingdom, 2016</w:t>
      </w:r>
    </w:p>
    <w:p w14:paraId="6AC61A02" w14:textId="77777777" w:rsidR="00EC3925" w:rsidRPr="000C0A29" w:rsidRDefault="0077647E" w:rsidP="00255E1C">
      <w:pPr>
        <w:tabs>
          <w:tab w:val="left" w:pos="288"/>
        </w:tabs>
        <w:jc w:val="both"/>
        <w:rPr>
          <w:rFonts w:ascii="Calibri" w:hAnsi="Calibri" w:cs="–∫¯ø„M+5'38 ô†a="/>
          <w:iCs/>
        </w:rPr>
      </w:pPr>
      <w:r w:rsidRPr="000C0A29">
        <w:rPr>
          <w:rFonts w:ascii="Calibri" w:hAnsi="Calibri" w:cs="–∫¯ø„M+5'38 ô†a="/>
        </w:rPr>
        <w:t xml:space="preserve">• </w:t>
      </w:r>
      <w:r w:rsidRPr="000C0A29">
        <w:rPr>
          <w:rFonts w:ascii="Calibri" w:hAnsi="Calibri" w:cs="–∫¯ø„M+5'38 ô†a="/>
        </w:rPr>
        <w:tab/>
      </w:r>
      <w:proofErr w:type="spellStart"/>
      <w:r w:rsidRPr="000C0A29">
        <w:rPr>
          <w:rFonts w:ascii="Calibri" w:hAnsi="Calibri" w:cs="–∫¯ø„M+5'38 ô†a="/>
        </w:rPr>
        <w:t>EcoSummit</w:t>
      </w:r>
      <w:proofErr w:type="spellEnd"/>
      <w:r w:rsidRPr="000C0A29">
        <w:rPr>
          <w:rFonts w:ascii="Calibri" w:hAnsi="Calibri" w:cs="–∫¯ø„M+5'38 ô†a="/>
        </w:rPr>
        <w:t xml:space="preserve"> 2016 Ecological Sustainability: Engineering Change, Montpellier, France, </w:t>
      </w:r>
      <w:r w:rsidRPr="000C0A29">
        <w:rPr>
          <w:rFonts w:ascii="Calibri" w:hAnsi="Calibri" w:cs="–∫¯ø„M+5'38 ô†a="/>
        </w:rPr>
        <w:tab/>
        <w:t>2016 *</w:t>
      </w:r>
    </w:p>
    <w:p w14:paraId="4CE0BBA2" w14:textId="77777777" w:rsidR="00EC3925" w:rsidRPr="000C0A29" w:rsidRDefault="0077647E" w:rsidP="00255E1C">
      <w:pPr>
        <w:tabs>
          <w:tab w:val="left" w:pos="288"/>
        </w:tabs>
        <w:jc w:val="both"/>
        <w:rPr>
          <w:rFonts w:ascii="Calibri" w:hAnsi="Calibri" w:cs="–∫¯ø„M+5'38 ô†a="/>
          <w:iCs/>
        </w:rPr>
      </w:pPr>
      <w:r w:rsidRPr="000C0A29">
        <w:rPr>
          <w:rFonts w:ascii="Calibri" w:hAnsi="Calibri" w:cs="–∫¯ø„M+5'38 ô†a="/>
          <w:iCs/>
        </w:rPr>
        <w:t xml:space="preserve">• </w:t>
      </w:r>
      <w:r w:rsidRPr="000C0A29">
        <w:rPr>
          <w:rFonts w:ascii="Calibri" w:hAnsi="Calibri" w:cs="–∫¯ø„M+5'38 ô†a="/>
          <w:iCs/>
        </w:rPr>
        <w:tab/>
        <w:t>Rhizosphere 4, Maastricht, The Netherlands, 2015 *</w:t>
      </w:r>
    </w:p>
    <w:p w14:paraId="648B07E5" w14:textId="77777777" w:rsidR="00EC3925" w:rsidRPr="000C0A29" w:rsidRDefault="0077647E" w:rsidP="00255E1C">
      <w:pPr>
        <w:tabs>
          <w:tab w:val="left" w:pos="288"/>
        </w:tabs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  <w:iCs/>
        </w:rPr>
        <w:t xml:space="preserve">• </w:t>
      </w:r>
      <w:r w:rsidRPr="000C0A29">
        <w:rPr>
          <w:rFonts w:ascii="Calibri" w:hAnsi="Calibri" w:cs="–∫¯ø„M+5'38 ô†a="/>
          <w:iCs/>
        </w:rPr>
        <w:tab/>
      </w:r>
      <w:r w:rsidRPr="000C0A29">
        <w:rPr>
          <w:rFonts w:ascii="Calibri" w:hAnsi="Calibri" w:cs="–∫¯ø„M+5'38 ô†a="/>
        </w:rPr>
        <w:t>British Ecological Society–SFE Joint Annual Meeting, Lille, France, 2014</w:t>
      </w:r>
    </w:p>
    <w:p w14:paraId="44BAD86C" w14:textId="77777777" w:rsidR="00EC3925" w:rsidRPr="000C0A29" w:rsidRDefault="0077647E" w:rsidP="00255E1C">
      <w:pPr>
        <w:tabs>
          <w:tab w:val="left" w:pos="288"/>
        </w:tabs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</w:rPr>
        <w:t xml:space="preserve">• </w:t>
      </w:r>
      <w:r w:rsidRPr="000C0A29">
        <w:rPr>
          <w:rFonts w:ascii="Calibri" w:hAnsi="Calibri" w:cs="–∫¯ø„M+5'38 ô†a="/>
        </w:rPr>
        <w:tab/>
        <w:t>Society for Wetland Scientists European Chapter meeting, Padova, Italy, 2013</w:t>
      </w:r>
    </w:p>
    <w:p w14:paraId="4F0D8738" w14:textId="77777777" w:rsidR="00EC3925" w:rsidRPr="000C0A29" w:rsidRDefault="0077647E" w:rsidP="00255E1C">
      <w:pPr>
        <w:tabs>
          <w:tab w:val="left" w:pos="288"/>
        </w:tabs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</w:rPr>
        <w:t xml:space="preserve">• </w:t>
      </w:r>
      <w:r w:rsidRPr="000C0A29">
        <w:rPr>
          <w:rFonts w:ascii="Calibri" w:hAnsi="Calibri" w:cs="–∫¯ø„M+5'38 ô†a="/>
        </w:rPr>
        <w:tab/>
        <w:t>British Ecological Society Annual Meeting, Sheffield, UK, 2011</w:t>
      </w:r>
    </w:p>
    <w:p w14:paraId="55093CF8" w14:textId="77777777" w:rsidR="00EC3925" w:rsidRPr="000C0A29" w:rsidRDefault="00EC3925" w:rsidP="00255E1C">
      <w:pPr>
        <w:tabs>
          <w:tab w:val="left" w:pos="288"/>
        </w:tabs>
        <w:jc w:val="both"/>
        <w:rPr>
          <w:rFonts w:ascii="Calibri" w:hAnsi="Calibri" w:cs="–∫¯ø„M+5'38 ô†a="/>
        </w:rPr>
      </w:pPr>
    </w:p>
    <w:p w14:paraId="5E74D6D3" w14:textId="20B81987" w:rsidR="00EC3925" w:rsidRPr="000C0A29" w:rsidRDefault="0077647E" w:rsidP="00255E1C">
      <w:pPr>
        <w:tabs>
          <w:tab w:val="left" w:pos="288"/>
        </w:tabs>
        <w:ind w:left="280" w:hanging="280"/>
        <w:jc w:val="both"/>
        <w:rPr>
          <w:rFonts w:ascii="Calibri" w:hAnsi="Calibri" w:cs="–∫¯ø„M+5'38 ô†a="/>
          <w:b/>
          <w:bCs/>
          <w:color w:val="000000"/>
        </w:rPr>
      </w:pPr>
      <w:r w:rsidRPr="000C0A29">
        <w:rPr>
          <w:rFonts w:ascii="Calibri" w:hAnsi="Calibri" w:cs="–∫¯ø„M+5'38 ô†a="/>
          <w:iCs/>
        </w:rPr>
        <w:t xml:space="preserve">• </w:t>
      </w:r>
      <w:r w:rsidRPr="000C0A29">
        <w:rPr>
          <w:rFonts w:ascii="Calibri" w:hAnsi="Calibri" w:cs="–∫¯ø„M+5'38 ô†a="/>
          <w:iCs/>
        </w:rPr>
        <w:tab/>
        <w:t>Invited seminars:</w:t>
      </w:r>
      <w:r w:rsidRPr="000C0A29">
        <w:rPr>
          <w:rFonts w:ascii="Calibri" w:hAnsi="Calibri" w:cs="–∫¯ø„M+5'38 ô†a="/>
        </w:rPr>
        <w:t xml:space="preserve"> University of York, Dept. of En</w:t>
      </w:r>
      <w:r w:rsidR="00E93483" w:rsidRPr="000C0A29">
        <w:rPr>
          <w:rFonts w:ascii="Calibri" w:hAnsi="Calibri" w:cs="–∫¯ø„M+5'38 ô†a="/>
        </w:rPr>
        <w:t xml:space="preserve">vironment, 2017; University of </w:t>
      </w:r>
      <w:r w:rsidRPr="000C0A29">
        <w:rPr>
          <w:rFonts w:ascii="Calibri" w:hAnsi="Calibri" w:cs="–∫¯ø„M+5'38 ô†a="/>
        </w:rPr>
        <w:t xml:space="preserve">Manchester, Fac. of Life Sciences, 2014; </w:t>
      </w:r>
      <w:r w:rsidRPr="000C0A29">
        <w:rPr>
          <w:rFonts w:ascii="Calibri" w:hAnsi="Calibri" w:cs="–∫¯ø„M+5'38 ô†a="/>
          <w:iCs/>
        </w:rPr>
        <w:t xml:space="preserve">University of Linköping, </w:t>
      </w:r>
      <w:r w:rsidR="00E93483" w:rsidRPr="000C0A29">
        <w:rPr>
          <w:rFonts w:ascii="Calibri" w:hAnsi="Calibri" w:cs="–∫¯ø„M+5'38 ô†a="/>
        </w:rPr>
        <w:t xml:space="preserve">Dept. of Thematic </w:t>
      </w:r>
      <w:r w:rsidRPr="000C0A29">
        <w:rPr>
          <w:rFonts w:ascii="Calibri" w:hAnsi="Calibri" w:cs="–∫¯ø„M+5'38 ô†a="/>
        </w:rPr>
        <w:t xml:space="preserve">studies, 2010; </w:t>
      </w:r>
      <w:r w:rsidRPr="000C0A29">
        <w:rPr>
          <w:rFonts w:ascii="Calibri" w:hAnsi="Calibri" w:cs="–∫¯ø„M+5'38 ô†a="/>
          <w:color w:val="000000"/>
        </w:rPr>
        <w:t>University of Hamburg, 2010</w:t>
      </w:r>
    </w:p>
    <w:p w14:paraId="43624999" w14:textId="77777777" w:rsidR="00EC3925" w:rsidRPr="000C0A29" w:rsidRDefault="00EC3925" w:rsidP="00255E1C">
      <w:pPr>
        <w:tabs>
          <w:tab w:val="left" w:pos="288"/>
        </w:tabs>
        <w:jc w:val="both"/>
        <w:rPr>
          <w:rFonts w:ascii="Calibri" w:hAnsi="Calibri" w:cs="–∫¯ø„M+5'38 ô†a="/>
          <w:b/>
          <w:bCs/>
          <w:color w:val="000000"/>
        </w:rPr>
      </w:pPr>
    </w:p>
    <w:p w14:paraId="2CAE5078" w14:textId="77777777" w:rsidR="00EC3925" w:rsidRPr="000C0A29" w:rsidRDefault="0077647E" w:rsidP="00255E1C">
      <w:pPr>
        <w:tabs>
          <w:tab w:val="left" w:pos="284"/>
        </w:tabs>
        <w:jc w:val="both"/>
        <w:outlineLvl w:val="0"/>
        <w:rPr>
          <w:rFonts w:ascii="Calibri" w:hAnsi="Calibri" w:cs="–∫¯ø„M+5'38 ô†a="/>
          <w:iCs/>
        </w:rPr>
      </w:pPr>
      <w:r w:rsidRPr="000C0A29">
        <w:rPr>
          <w:rFonts w:ascii="Calibri" w:hAnsi="Calibri"/>
          <w:b/>
          <w:bCs/>
        </w:rPr>
        <w:t>Participation in the organisation of scholarly symposia and conferences</w:t>
      </w:r>
    </w:p>
    <w:p w14:paraId="3651D5EC" w14:textId="02D49E55" w:rsidR="00EC3925" w:rsidRPr="000C0A29" w:rsidRDefault="0077647E" w:rsidP="00255E1C">
      <w:pPr>
        <w:tabs>
          <w:tab w:val="left" w:pos="284"/>
        </w:tabs>
        <w:ind w:left="280" w:hanging="280"/>
        <w:jc w:val="both"/>
        <w:rPr>
          <w:rFonts w:ascii="Calibri" w:hAnsi="Calibri" w:cs="–∫¯ø„M+5'38 ô†a="/>
          <w:iCs/>
        </w:rPr>
      </w:pPr>
      <w:r w:rsidRPr="000C0A29">
        <w:rPr>
          <w:rFonts w:ascii="Calibri" w:hAnsi="Calibri" w:cs="–∫¯ø„M+5'38 ô†a="/>
          <w:iCs/>
        </w:rPr>
        <w:t xml:space="preserve">• </w:t>
      </w:r>
      <w:r w:rsidRPr="000C0A29">
        <w:rPr>
          <w:rFonts w:ascii="Calibri" w:hAnsi="Calibri" w:cs="–∫¯ø„M+5'38 ô†a="/>
          <w:iCs/>
        </w:rPr>
        <w:tab/>
        <w:t xml:space="preserve">Member of the organising </w:t>
      </w:r>
      <w:r w:rsidR="0045493B" w:rsidRPr="000C0A29">
        <w:rPr>
          <w:rFonts w:ascii="Calibri" w:hAnsi="Calibri" w:cs="–∫¯ø„M+5'38 ô†a="/>
          <w:iCs/>
        </w:rPr>
        <w:t>community</w:t>
      </w:r>
      <w:r w:rsidRPr="000C0A29">
        <w:rPr>
          <w:rFonts w:ascii="Calibri" w:hAnsi="Calibri" w:cs="–∫¯ø„M+5'38 ô†a="/>
          <w:iCs/>
        </w:rPr>
        <w:t xml:space="preserve"> of the weekly Biologi</w:t>
      </w:r>
      <w:r w:rsidR="0045493B" w:rsidRPr="000C0A29">
        <w:rPr>
          <w:rFonts w:ascii="Calibri" w:hAnsi="Calibri" w:cs="–∫¯ø„M+5'38 ô†a="/>
          <w:iCs/>
        </w:rPr>
        <w:t xml:space="preserve">cal Sciences Seminar Series at </w:t>
      </w:r>
      <w:r w:rsidRPr="000C0A29">
        <w:rPr>
          <w:rFonts w:ascii="Calibri" w:hAnsi="Calibri" w:cs="–∫¯ø„M+5'38 ô†a="/>
          <w:iCs/>
        </w:rPr>
        <w:t>the University of Southampton.</w:t>
      </w:r>
    </w:p>
    <w:p w14:paraId="7C889FC3" w14:textId="4C46817A" w:rsidR="00EC3925" w:rsidRPr="000C0A29" w:rsidRDefault="0077647E" w:rsidP="00255E1C">
      <w:pPr>
        <w:tabs>
          <w:tab w:val="left" w:pos="284"/>
        </w:tabs>
        <w:ind w:left="280" w:hanging="280"/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  <w:iCs/>
        </w:rPr>
        <w:t xml:space="preserve">• </w:t>
      </w:r>
      <w:r w:rsidRPr="000C0A29">
        <w:rPr>
          <w:rFonts w:ascii="Calibri" w:hAnsi="Calibri" w:cs="–∫¯ø„M+5'38 ô†a="/>
          <w:iCs/>
        </w:rPr>
        <w:tab/>
      </w:r>
      <w:r w:rsidRPr="000C0A29">
        <w:rPr>
          <w:rFonts w:ascii="Calibri" w:hAnsi="Calibri" w:cs="–∫¯ø„M+5'38 ô†a="/>
        </w:rPr>
        <w:t xml:space="preserve">Co-organizer thematic session (Winter Ecology) for the Joint Annual Meeting being </w:t>
      </w:r>
      <w:r w:rsidRPr="000C0A29">
        <w:rPr>
          <w:rFonts w:ascii="Calibri" w:hAnsi="Calibri" w:cs="–∫¯ø„M+5'38 ô†a="/>
        </w:rPr>
        <w:tab/>
        <w:t xml:space="preserve">organised by the British Ecological Society (BES), </w:t>
      </w:r>
      <w:proofErr w:type="spellStart"/>
      <w:r w:rsidRPr="000C0A29">
        <w:rPr>
          <w:rFonts w:ascii="Calibri" w:hAnsi="Calibri" w:cs="–∫¯ø„M+5'38 ô†a="/>
        </w:rPr>
        <w:t>NecoV</w:t>
      </w:r>
      <w:proofErr w:type="spellEnd"/>
      <w:r w:rsidRPr="000C0A29">
        <w:rPr>
          <w:rFonts w:ascii="Calibri" w:hAnsi="Calibri" w:cs="–∫¯ø„M+5'38 ô†a="/>
        </w:rPr>
        <w:t xml:space="preserve"> an</w:t>
      </w:r>
      <w:r w:rsidR="0045493B" w:rsidRPr="000C0A29">
        <w:rPr>
          <w:rFonts w:ascii="Calibri" w:hAnsi="Calibri" w:cs="–∫¯ø„M+5'38 ô†a="/>
        </w:rPr>
        <w:t xml:space="preserve">d </w:t>
      </w:r>
      <w:proofErr w:type="spellStart"/>
      <w:r w:rsidR="0045493B" w:rsidRPr="000C0A29">
        <w:rPr>
          <w:rFonts w:ascii="Calibri" w:hAnsi="Calibri" w:cs="–∫¯ø„M+5'38 ô†a="/>
        </w:rPr>
        <w:t>GfÖ</w:t>
      </w:r>
      <w:proofErr w:type="spellEnd"/>
      <w:r w:rsidR="0045493B" w:rsidRPr="000C0A29">
        <w:rPr>
          <w:rFonts w:ascii="Calibri" w:hAnsi="Calibri" w:cs="–∫¯ø„M+5'38 ô†a="/>
        </w:rPr>
        <w:t xml:space="preserve">, in association with the </w:t>
      </w:r>
      <w:r w:rsidRPr="000C0A29">
        <w:rPr>
          <w:rFonts w:ascii="Calibri" w:hAnsi="Calibri" w:cs="–∫¯ø„M+5'38 ô†a="/>
        </w:rPr>
        <w:t>European Ecological Federation (EEF), 11-14 December 2017, Ghent, Belgium.</w:t>
      </w:r>
    </w:p>
    <w:p w14:paraId="206604A9" w14:textId="4312448F" w:rsidR="00EC3925" w:rsidRPr="000C0A29" w:rsidRDefault="0077647E" w:rsidP="00255E1C">
      <w:pPr>
        <w:tabs>
          <w:tab w:val="left" w:pos="284"/>
        </w:tabs>
        <w:jc w:val="both"/>
        <w:rPr>
          <w:rFonts w:ascii="Calibri" w:hAnsi="Calibri" w:cs="–∫¯ø„M+5'38 ô†a="/>
          <w:iCs/>
        </w:rPr>
      </w:pPr>
      <w:r w:rsidRPr="000C0A29">
        <w:rPr>
          <w:rFonts w:ascii="Calibri" w:hAnsi="Calibri" w:cs="–∫¯ø„M+5'38 ô†a="/>
        </w:rPr>
        <w:t xml:space="preserve">• </w:t>
      </w:r>
      <w:r w:rsidRPr="000C0A29">
        <w:rPr>
          <w:rFonts w:ascii="Calibri" w:hAnsi="Calibri" w:cs="–∫¯ø„M+5'38 ô†a="/>
        </w:rPr>
        <w:tab/>
        <w:t xml:space="preserve">Co-convener symposium session C and N cycles. </w:t>
      </w:r>
      <w:r w:rsidR="0045493B" w:rsidRPr="000C0A29">
        <w:rPr>
          <w:rFonts w:ascii="Calibri" w:hAnsi="Calibri" w:cs="–∫¯ø„M+5'38 ô†a="/>
          <w:iCs/>
        </w:rPr>
        <w:t xml:space="preserve">Rhizosphere 4, Maastricht, The </w:t>
      </w:r>
      <w:r w:rsidRPr="000C0A29">
        <w:rPr>
          <w:rFonts w:ascii="Calibri" w:hAnsi="Calibri" w:cs="–∫¯ø„M+5'38 ô†a="/>
          <w:iCs/>
        </w:rPr>
        <w:t>Netherlands, 2015</w:t>
      </w:r>
    </w:p>
    <w:p w14:paraId="04CD94F3" w14:textId="77777777" w:rsidR="00EC3925" w:rsidRPr="000C0A29" w:rsidRDefault="0077647E" w:rsidP="00255E1C">
      <w:pPr>
        <w:tabs>
          <w:tab w:val="left" w:pos="284"/>
        </w:tabs>
        <w:jc w:val="both"/>
        <w:rPr>
          <w:rFonts w:ascii="Calibri" w:hAnsi="Calibri" w:cs="–∫¯ø„M+5'38 ô†a="/>
          <w:color w:val="000000"/>
        </w:rPr>
      </w:pPr>
      <w:r w:rsidRPr="000C0A29">
        <w:rPr>
          <w:rFonts w:ascii="Calibri" w:hAnsi="Calibri" w:cs="–∫¯ø„M+5'38 ô†a="/>
          <w:iCs/>
        </w:rPr>
        <w:t xml:space="preserve">• </w:t>
      </w:r>
      <w:r w:rsidRPr="000C0A29">
        <w:rPr>
          <w:rFonts w:ascii="Calibri" w:hAnsi="Calibri" w:cs="–∫¯ø„M+5'38 ô†a="/>
          <w:iCs/>
        </w:rPr>
        <w:tab/>
      </w:r>
      <w:r w:rsidRPr="000C0A29">
        <w:rPr>
          <w:rFonts w:ascii="Calibri" w:hAnsi="Calibri" w:cs="–∫¯ø„M+5'38 ô†a="/>
        </w:rPr>
        <w:t xml:space="preserve">Co-convener symposium session Microbial ecology – from species richness to functional </w:t>
      </w:r>
      <w:r w:rsidRPr="000C0A29">
        <w:rPr>
          <w:rFonts w:ascii="Calibri" w:hAnsi="Calibri" w:cs="–∫¯ø„M+5'38 ô†a="/>
        </w:rPr>
        <w:tab/>
        <w:t xml:space="preserve">biodiversity, </w:t>
      </w:r>
      <w:r w:rsidRPr="000C0A29">
        <w:rPr>
          <w:rFonts w:ascii="Calibri" w:hAnsi="Calibri" w:cs="–∫¯ø„M+5'38 ô†a="/>
        </w:rPr>
        <w:tab/>
        <w:t>Netherlands Annual Ecology Meeting, 2013.</w:t>
      </w:r>
    </w:p>
    <w:p w14:paraId="5DD7E1AD" w14:textId="77777777" w:rsidR="00EC3925" w:rsidRDefault="0077647E" w:rsidP="00255E1C">
      <w:pPr>
        <w:tabs>
          <w:tab w:val="left" w:pos="284"/>
        </w:tabs>
        <w:jc w:val="both"/>
        <w:rPr>
          <w:rFonts w:ascii="Calibri" w:hAnsi="Calibri" w:cs="–∫¯ø„M+5'38 ô†a="/>
          <w:color w:val="000000"/>
        </w:rPr>
      </w:pPr>
      <w:r w:rsidRPr="000C0A29">
        <w:rPr>
          <w:rFonts w:ascii="Calibri" w:hAnsi="Calibri" w:cs="–∫¯ø„M+5'38 ô†a="/>
          <w:color w:val="000000"/>
        </w:rPr>
        <w:t xml:space="preserve">• </w:t>
      </w:r>
      <w:r w:rsidRPr="000C0A29">
        <w:rPr>
          <w:rFonts w:ascii="Calibri" w:hAnsi="Calibri" w:cs="–∫¯ø„M+5'38 ô†a="/>
          <w:color w:val="000000"/>
        </w:rPr>
        <w:tab/>
        <w:t>Co-organizer 1</w:t>
      </w:r>
      <w:r w:rsidRPr="000C0A29">
        <w:rPr>
          <w:rFonts w:ascii="Calibri" w:hAnsi="Calibri" w:cs="–∫¯ø„M+5'38 ô†a="/>
          <w:color w:val="000000"/>
          <w:vertAlign w:val="superscript"/>
        </w:rPr>
        <w:t>st</w:t>
      </w:r>
      <w:r w:rsidRPr="000C0A29">
        <w:rPr>
          <w:rFonts w:ascii="Calibri" w:hAnsi="Calibri" w:cs="–∫¯ø„M+5'38 ô†a="/>
          <w:color w:val="000000"/>
        </w:rPr>
        <w:t xml:space="preserve"> International symposium on Carbon in Peatlands, Wageningen, NL, 2007.</w:t>
      </w:r>
    </w:p>
    <w:p w14:paraId="2AC80A24" w14:textId="77777777" w:rsidR="00160609" w:rsidRDefault="00160609" w:rsidP="00255E1C">
      <w:pPr>
        <w:tabs>
          <w:tab w:val="left" w:pos="284"/>
        </w:tabs>
        <w:jc w:val="both"/>
        <w:rPr>
          <w:rFonts w:ascii="Calibri" w:hAnsi="Calibri" w:cs="–∫¯ø„M+5'38 ô†a="/>
          <w:color w:val="000000"/>
        </w:rPr>
      </w:pPr>
    </w:p>
    <w:p w14:paraId="62230CCB" w14:textId="77777777" w:rsidR="00160609" w:rsidRPr="00EE730C" w:rsidRDefault="00160609" w:rsidP="00160609">
      <w:pPr>
        <w:widowControl w:val="0"/>
        <w:tabs>
          <w:tab w:val="left" w:pos="1843"/>
        </w:tabs>
        <w:jc w:val="both"/>
        <w:outlineLvl w:val="0"/>
        <w:rPr>
          <w:rFonts w:ascii="Calibri" w:hAnsi="Calibri" w:cs="–∫¯ø„M+5'38 ô†a="/>
          <w:color w:val="538135" w:themeColor="accent6" w:themeShade="BF"/>
        </w:rPr>
      </w:pPr>
      <w:r w:rsidRPr="00EE730C">
        <w:rPr>
          <w:rFonts w:ascii="Calibri" w:hAnsi="Calibri"/>
          <w:b/>
          <w:color w:val="538135" w:themeColor="accent6" w:themeShade="BF"/>
        </w:rPr>
        <w:t>REFERENCES</w:t>
      </w:r>
    </w:p>
    <w:p w14:paraId="75AEA58E" w14:textId="77777777" w:rsidR="00160609" w:rsidRPr="000C0A29" w:rsidRDefault="00160609" w:rsidP="00160609">
      <w:pPr>
        <w:widowControl w:val="0"/>
        <w:tabs>
          <w:tab w:val="left" w:pos="309"/>
        </w:tabs>
        <w:ind w:left="300" w:hanging="300"/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</w:rPr>
        <w:t>•</w:t>
      </w:r>
      <w:r w:rsidRPr="000C0A29">
        <w:rPr>
          <w:rFonts w:ascii="Calibri" w:hAnsi="Calibri" w:cs="–∫¯ø„M+5'38 ô†a="/>
        </w:rPr>
        <w:tab/>
      </w:r>
      <w:proofErr w:type="spellStart"/>
      <w:r w:rsidRPr="000C0A29">
        <w:rPr>
          <w:rFonts w:ascii="Calibri" w:hAnsi="Calibri" w:cs="–∫¯ø„M+5'38 ô†a="/>
        </w:rPr>
        <w:t>Prof.</w:t>
      </w:r>
      <w:proofErr w:type="spellEnd"/>
      <w:r w:rsidRPr="000C0A29">
        <w:rPr>
          <w:rFonts w:ascii="Calibri" w:hAnsi="Calibri" w:cs="–∫¯ø„M+5'38 ô†a="/>
        </w:rPr>
        <w:t xml:space="preserve"> </w:t>
      </w:r>
      <w:proofErr w:type="spellStart"/>
      <w:r w:rsidRPr="000C0A29">
        <w:rPr>
          <w:rFonts w:ascii="Calibri" w:hAnsi="Calibri" w:cs="–∫¯ø„M+5'38 ô†a="/>
        </w:rPr>
        <w:t>Dr.</w:t>
      </w:r>
      <w:proofErr w:type="spellEnd"/>
      <w:r w:rsidRPr="000C0A29">
        <w:rPr>
          <w:rFonts w:ascii="Calibri" w:hAnsi="Calibri" w:cs="–∫¯ø„M+5'38 ô†a="/>
        </w:rPr>
        <w:t xml:space="preserve"> Ir. </w:t>
      </w:r>
      <w:proofErr w:type="spellStart"/>
      <w:r w:rsidRPr="000C0A29">
        <w:rPr>
          <w:rFonts w:ascii="Calibri" w:hAnsi="Calibri" w:cs="–∫¯ø„M+5'38 ô†a="/>
        </w:rPr>
        <w:t>Liesje</w:t>
      </w:r>
      <w:proofErr w:type="spellEnd"/>
      <w:r w:rsidRPr="000C0A29">
        <w:rPr>
          <w:rFonts w:ascii="Calibri" w:hAnsi="Calibri" w:cs="–∫¯ø„M+5'38 ô†a="/>
        </w:rPr>
        <w:t xml:space="preserve"> </w:t>
      </w:r>
      <w:proofErr w:type="spellStart"/>
      <w:r w:rsidRPr="000C0A29">
        <w:rPr>
          <w:rFonts w:ascii="Calibri" w:hAnsi="Calibri" w:cs="–∫¯ø„M+5'38 ô†a="/>
        </w:rPr>
        <w:t>Mommer</w:t>
      </w:r>
      <w:proofErr w:type="spellEnd"/>
      <w:r w:rsidRPr="000C0A29">
        <w:rPr>
          <w:rFonts w:ascii="Calibri" w:hAnsi="Calibri" w:cs="–∫¯ø„M+5'38 ô†a="/>
        </w:rPr>
        <w:t xml:space="preserve">, Plant Ecology and Nature Conservation, Wageningen University, </w:t>
      </w:r>
      <w:hyperlink r:id="rId9" w:history="1">
        <w:r w:rsidRPr="000C0A29">
          <w:rPr>
            <w:rStyle w:val="Hyperlink"/>
            <w:rFonts w:ascii="Calibri" w:hAnsi="Calibri" w:cs="–∫¯ø„M+5'38 ô†a="/>
          </w:rPr>
          <w:t>liesje.mommer@wur.nl</w:t>
        </w:r>
      </w:hyperlink>
      <w:r w:rsidRPr="000C0A29">
        <w:rPr>
          <w:rFonts w:ascii="Calibri" w:hAnsi="Calibri" w:cs="–∫¯ø„M+5'38 ô†a="/>
        </w:rPr>
        <w:t>, +31317486944</w:t>
      </w:r>
    </w:p>
    <w:p w14:paraId="4812224F" w14:textId="77777777" w:rsidR="00160609" w:rsidRPr="000C0A29" w:rsidRDefault="00160609" w:rsidP="00160609">
      <w:pPr>
        <w:widowControl w:val="0"/>
        <w:tabs>
          <w:tab w:val="left" w:pos="309"/>
        </w:tabs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</w:rPr>
        <w:t>•</w:t>
      </w:r>
      <w:r w:rsidRPr="000C0A29">
        <w:rPr>
          <w:rFonts w:ascii="Calibri" w:hAnsi="Calibri" w:cs="–∫¯ø„M+5'38 ô†a="/>
        </w:rPr>
        <w:tab/>
      </w:r>
      <w:proofErr w:type="spellStart"/>
      <w:r w:rsidRPr="000C0A29">
        <w:rPr>
          <w:rFonts w:ascii="Calibri" w:hAnsi="Calibri" w:cs="–∫¯ø„M+5'38 ô†a="/>
        </w:rPr>
        <w:t>Prof.</w:t>
      </w:r>
      <w:proofErr w:type="spellEnd"/>
      <w:r w:rsidRPr="000C0A29">
        <w:rPr>
          <w:rFonts w:ascii="Calibri" w:hAnsi="Calibri" w:cs="–∫¯ø„M+5'38 ô†a="/>
        </w:rPr>
        <w:t xml:space="preserve"> </w:t>
      </w:r>
      <w:proofErr w:type="spellStart"/>
      <w:r w:rsidRPr="000C0A29">
        <w:rPr>
          <w:rFonts w:ascii="Calibri" w:hAnsi="Calibri" w:cs="–∫¯ø„M+5'38 ô†a="/>
        </w:rPr>
        <w:t>Dr.</w:t>
      </w:r>
      <w:proofErr w:type="spellEnd"/>
      <w:r w:rsidRPr="000C0A29">
        <w:rPr>
          <w:rFonts w:ascii="Calibri" w:hAnsi="Calibri" w:cs="–∫¯ø„M+5'38 ô†a="/>
        </w:rPr>
        <w:t xml:space="preserve"> Jos TA Verhoeven (emeritus), Ecology and Biodiversity, Utrecht University, </w:t>
      </w:r>
      <w:r w:rsidRPr="000C0A29">
        <w:rPr>
          <w:rFonts w:ascii="Calibri" w:hAnsi="Calibri" w:cs="–∫¯ø„M+5'38 ô†a="/>
        </w:rPr>
        <w:tab/>
      </w:r>
      <w:hyperlink r:id="rId10" w:history="1">
        <w:r w:rsidRPr="000C0A29">
          <w:rPr>
            <w:rStyle w:val="Hyperlink"/>
            <w:rFonts w:ascii="Calibri" w:hAnsi="Calibri" w:cs="–∫¯ø„M+5'38 ô†a="/>
          </w:rPr>
          <w:t>j.t.a.verhoeven@uu.nl</w:t>
        </w:r>
      </w:hyperlink>
      <w:r w:rsidRPr="000C0A29">
        <w:rPr>
          <w:rFonts w:ascii="Calibri" w:hAnsi="Calibri" w:cs="–∫¯ø„M+5'38 ô†a="/>
        </w:rPr>
        <w:t>, +31302536851</w:t>
      </w:r>
    </w:p>
    <w:p w14:paraId="5739DEBE" w14:textId="76450E25" w:rsidR="00160609" w:rsidRPr="00160609" w:rsidRDefault="00160609" w:rsidP="00160609">
      <w:pPr>
        <w:widowControl w:val="0"/>
        <w:tabs>
          <w:tab w:val="left" w:pos="309"/>
        </w:tabs>
        <w:ind w:left="300" w:hanging="300"/>
        <w:jc w:val="both"/>
        <w:rPr>
          <w:rFonts w:ascii="Calibri" w:hAnsi="Calibri" w:cs="–∫¯ø„M+5'38 ô†a="/>
        </w:rPr>
      </w:pPr>
      <w:r w:rsidRPr="000C0A29">
        <w:rPr>
          <w:rFonts w:ascii="Calibri" w:hAnsi="Calibri" w:cs="–∫¯ø„M+5'38 ô†a="/>
        </w:rPr>
        <w:t>•</w:t>
      </w:r>
      <w:r w:rsidRPr="000C0A29">
        <w:rPr>
          <w:rFonts w:ascii="Calibri" w:hAnsi="Calibri" w:cs="–∫¯ø„M+5'38 ô†a="/>
        </w:rPr>
        <w:tab/>
      </w:r>
      <w:proofErr w:type="spellStart"/>
      <w:r w:rsidRPr="000C0A29">
        <w:rPr>
          <w:rFonts w:ascii="Calibri" w:hAnsi="Calibri" w:cs="–∫¯ø„M+5'38 ô†a="/>
        </w:rPr>
        <w:t>Prof.</w:t>
      </w:r>
      <w:proofErr w:type="spellEnd"/>
      <w:r w:rsidRPr="000C0A29">
        <w:rPr>
          <w:rFonts w:ascii="Calibri" w:hAnsi="Calibri" w:cs="–∫¯ø„M+5'38 ô†a="/>
        </w:rPr>
        <w:t xml:space="preserve"> </w:t>
      </w:r>
      <w:proofErr w:type="spellStart"/>
      <w:r w:rsidRPr="000C0A29">
        <w:rPr>
          <w:rFonts w:ascii="Calibri" w:hAnsi="Calibri" w:cs="–∫¯ø„M+5'38 ô†a="/>
        </w:rPr>
        <w:t>Dr.</w:t>
      </w:r>
      <w:proofErr w:type="spellEnd"/>
      <w:r w:rsidRPr="000C0A29">
        <w:rPr>
          <w:rFonts w:ascii="Calibri" w:hAnsi="Calibri" w:cs="–∫¯ø„M+5'38 ô†a="/>
        </w:rPr>
        <w:t xml:space="preserve"> Alexandre </w:t>
      </w:r>
      <w:proofErr w:type="spellStart"/>
      <w:r w:rsidRPr="000C0A29">
        <w:rPr>
          <w:rFonts w:ascii="Calibri" w:hAnsi="Calibri" w:cs="–∫¯ø„M+5'38 ô†a="/>
        </w:rPr>
        <w:t>Buttler</w:t>
      </w:r>
      <w:proofErr w:type="spellEnd"/>
      <w:r w:rsidRPr="000C0A29">
        <w:rPr>
          <w:rFonts w:ascii="Calibri" w:hAnsi="Calibri" w:cs="–∫¯ø„M+5'38 ô†a="/>
        </w:rPr>
        <w:t xml:space="preserve">, Ecological Systems Laboratory, École </w:t>
      </w:r>
      <w:proofErr w:type="spellStart"/>
      <w:r w:rsidRPr="000C0A29">
        <w:rPr>
          <w:rFonts w:ascii="Calibri" w:hAnsi="Calibri" w:cs="–∫¯ø„M+5'38 ô†a="/>
        </w:rPr>
        <w:t>Polytechnique</w:t>
      </w:r>
      <w:proofErr w:type="spellEnd"/>
      <w:r w:rsidRPr="000C0A29">
        <w:rPr>
          <w:rFonts w:ascii="Calibri" w:hAnsi="Calibri" w:cs="–∫¯ø„M+5'38 ô†a="/>
        </w:rPr>
        <w:t xml:space="preserve"> </w:t>
      </w:r>
      <w:proofErr w:type="spellStart"/>
      <w:r w:rsidRPr="000C0A29">
        <w:rPr>
          <w:rFonts w:ascii="Calibri" w:hAnsi="Calibri" w:cs="–∫¯ø„M+5'38 ô†a="/>
        </w:rPr>
        <w:t>Fédérale</w:t>
      </w:r>
      <w:proofErr w:type="spellEnd"/>
      <w:r w:rsidRPr="000C0A29">
        <w:rPr>
          <w:rFonts w:ascii="Calibri" w:hAnsi="Calibri" w:cs="–∫¯ø„M+5'38 ô†a="/>
        </w:rPr>
        <w:t xml:space="preserve"> de Lausanne, </w:t>
      </w:r>
      <w:hyperlink r:id="rId11" w:history="1">
        <w:r w:rsidRPr="000C0A29">
          <w:rPr>
            <w:rStyle w:val="Hyperlink"/>
            <w:rFonts w:ascii="Calibri" w:hAnsi="Calibri" w:cs="–∫¯ø„M+5'38 ô†a="/>
          </w:rPr>
          <w:t>alexander.buttler@epfl.ch</w:t>
        </w:r>
      </w:hyperlink>
      <w:r w:rsidRPr="000C0A29">
        <w:rPr>
          <w:rFonts w:ascii="Calibri" w:hAnsi="Calibri" w:cs="–∫¯ø„M+5'38 ô†a="/>
        </w:rPr>
        <w:t>, +41216933939</w:t>
      </w:r>
    </w:p>
    <w:p w14:paraId="1C1354FA" w14:textId="77777777" w:rsidR="00EC3925" w:rsidRPr="000C0A29" w:rsidRDefault="00EC3925" w:rsidP="00255E1C">
      <w:pPr>
        <w:tabs>
          <w:tab w:val="left" w:pos="288"/>
        </w:tabs>
        <w:jc w:val="both"/>
        <w:rPr>
          <w:rFonts w:ascii="Calibri" w:hAnsi="Calibri" w:cs="–∫¯ø„M+5'38 ô†a="/>
        </w:rPr>
      </w:pPr>
    </w:p>
    <w:p w14:paraId="6D787620" w14:textId="638CED79" w:rsidR="0026456A" w:rsidRPr="000C0A29" w:rsidRDefault="0026456A" w:rsidP="00255E1C">
      <w:pPr>
        <w:widowControl w:val="0"/>
        <w:tabs>
          <w:tab w:val="left" w:pos="1843"/>
        </w:tabs>
        <w:jc w:val="both"/>
        <w:outlineLvl w:val="0"/>
        <w:rPr>
          <w:rFonts w:ascii="Calibri" w:hAnsi="Calibri" w:cs="–∫¯ø„M+5'38 ô†a="/>
        </w:rPr>
      </w:pPr>
      <w:r>
        <w:rPr>
          <w:rFonts w:ascii="Calibri" w:hAnsi="Calibri"/>
          <w:b/>
          <w:color w:val="008000"/>
        </w:rPr>
        <w:t>LIST OF PUBLICATIONS</w:t>
      </w:r>
    </w:p>
    <w:p w14:paraId="6F675C76" w14:textId="77777777" w:rsidR="0026456A" w:rsidRPr="00255E1C" w:rsidRDefault="0026456A" w:rsidP="00255E1C">
      <w:p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55E1C">
        <w:rPr>
          <w:rFonts w:asciiTheme="minorHAnsi" w:hAnsiTheme="minorHAnsi" w:cstheme="minorHAnsi"/>
        </w:rPr>
        <w:t>A</w:t>
      </w:r>
      <w:r w:rsidRPr="00255E1C">
        <w:rPr>
          <w:rFonts w:asciiTheme="minorHAnsi" w:hAnsiTheme="minorHAnsi" w:cstheme="minorHAnsi"/>
          <w:sz w:val="18"/>
          <w:szCs w:val="18"/>
        </w:rPr>
        <w:t>RTICLES IN INTERNATIONAL SCIENTIFIC JOURNALS</w:t>
      </w:r>
    </w:p>
    <w:p w14:paraId="6B531B84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proofErr w:type="spellStart"/>
      <w:r w:rsidRPr="00255E1C">
        <w:rPr>
          <w:rFonts w:asciiTheme="minorHAnsi" w:hAnsiTheme="minorHAnsi" w:cstheme="minorHAnsi"/>
          <w:bCs/>
          <w:color w:val="000000" w:themeColor="text1"/>
        </w:rPr>
        <w:t>Granath</w:t>
      </w:r>
      <w:proofErr w:type="spellEnd"/>
      <w:r w:rsidRPr="00255E1C">
        <w:rPr>
          <w:rFonts w:asciiTheme="minorHAnsi" w:hAnsiTheme="minorHAnsi" w:cstheme="minorHAnsi"/>
          <w:bCs/>
          <w:color w:val="000000" w:themeColor="text1"/>
        </w:rPr>
        <w:t xml:space="preserve"> G, [...], </w:t>
      </w:r>
      <w:r w:rsidRPr="00255E1C">
        <w:rPr>
          <w:rStyle w:val="Strong"/>
          <w:rFonts w:asciiTheme="minorHAnsi" w:hAnsiTheme="minorHAnsi" w:cstheme="minorHAnsi"/>
          <w:color w:val="000000" w:themeColor="text1"/>
        </w:rPr>
        <w:t>Robroek BJM</w:t>
      </w:r>
      <w:r w:rsidRPr="00255E1C">
        <w:rPr>
          <w:rStyle w:val="Emphasis"/>
          <w:rFonts w:asciiTheme="minorHAnsi" w:hAnsiTheme="minorHAnsi" w:cstheme="minorHAnsi"/>
          <w:color w:val="000000" w:themeColor="text1"/>
        </w:rPr>
        <w:t> </w:t>
      </w:r>
      <w:r w:rsidRPr="00255E1C">
        <w:rPr>
          <w:rFonts w:asciiTheme="minorHAnsi" w:hAnsiTheme="minorHAnsi" w:cstheme="minorHAnsi"/>
          <w:bCs/>
          <w:color w:val="000000" w:themeColor="text1"/>
        </w:rPr>
        <w:t>et al. (2018) Environmental and taxonomic controls of carbon and oxygen stable isotope composition in </w:t>
      </w:r>
      <w:hyperlink r:id="rId12" w:tgtFrame="_blank" w:history="1">
        <w:r w:rsidRPr="00255E1C">
          <w:rPr>
            <w:rStyle w:val="Hyperlink"/>
            <w:rFonts w:asciiTheme="minorHAnsi" w:hAnsiTheme="minorHAnsi" w:cstheme="minorHAnsi"/>
            <w:i/>
            <w:iCs/>
            <w:color w:val="000000" w:themeColor="text1"/>
          </w:rPr>
          <w:t>Sphagnum</w:t>
        </w:r>
      </w:hyperlink>
      <w:r w:rsidRPr="00255E1C">
        <w:rPr>
          <w:rFonts w:asciiTheme="minorHAnsi" w:hAnsiTheme="minorHAnsi" w:cstheme="minorHAnsi"/>
          <w:bCs/>
          <w:color w:val="000000" w:themeColor="text1"/>
        </w:rPr>
        <w:t xml:space="preserve"> across broad climatic and geographic ranges. </w:t>
      </w:r>
      <w:proofErr w:type="spellStart"/>
      <w:r w:rsidRPr="00255E1C">
        <w:rPr>
          <w:rFonts w:asciiTheme="minorHAnsi" w:hAnsiTheme="minorHAnsi" w:cstheme="minorHAnsi"/>
          <w:bCs/>
          <w:i/>
          <w:color w:val="000000" w:themeColor="text1"/>
        </w:rPr>
        <w:t>Biogeosciences</w:t>
      </w:r>
      <w:proofErr w:type="spellEnd"/>
      <w:r w:rsidRPr="00255E1C">
        <w:rPr>
          <w:rFonts w:asciiTheme="minorHAnsi" w:hAnsiTheme="minorHAnsi" w:cstheme="minorHAnsi"/>
          <w:bCs/>
          <w:i/>
          <w:color w:val="000000" w:themeColor="text1"/>
        </w:rPr>
        <w:t xml:space="preserve"> Discuss</w:t>
      </w:r>
      <w:r w:rsidRPr="00255E1C">
        <w:rPr>
          <w:rFonts w:asciiTheme="minorHAnsi" w:hAnsiTheme="minorHAnsi" w:cstheme="minorHAnsi"/>
          <w:bCs/>
          <w:color w:val="000000" w:themeColor="text1"/>
        </w:rPr>
        <w:t>. https://doi.org/10.5194/bg-2018-210</w:t>
      </w:r>
    </w:p>
    <w:p w14:paraId="6E539282" w14:textId="7033EB55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b/>
          <w:bCs/>
        </w:rPr>
      </w:pPr>
      <w:proofErr w:type="spellStart"/>
      <w:r w:rsidRPr="00255E1C">
        <w:rPr>
          <w:rFonts w:asciiTheme="minorHAnsi" w:hAnsiTheme="minorHAnsi" w:cstheme="minorHAnsi"/>
        </w:rPr>
        <w:t>Jassey</w:t>
      </w:r>
      <w:proofErr w:type="spellEnd"/>
      <w:r w:rsidRPr="00255E1C">
        <w:rPr>
          <w:rFonts w:asciiTheme="minorHAnsi" w:hAnsiTheme="minorHAnsi" w:cstheme="minorHAnsi"/>
        </w:rPr>
        <w:t xml:space="preserve"> VEJ, [...],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(2018) Tipping point effect in plant-fungal interactions under severe drought causes abrupt rise in peatland ecosystem respiration. </w:t>
      </w:r>
      <w:r w:rsidRPr="00255E1C">
        <w:rPr>
          <w:rFonts w:asciiTheme="minorHAnsi" w:hAnsiTheme="minorHAnsi" w:cstheme="minorHAnsi"/>
          <w:i/>
        </w:rPr>
        <w:t>Global Change Biology</w:t>
      </w:r>
      <w:r w:rsidRPr="00255E1C">
        <w:rPr>
          <w:rFonts w:asciiTheme="minorHAnsi" w:hAnsiTheme="minorHAnsi" w:cstheme="minorHAnsi"/>
        </w:rPr>
        <w:t xml:space="preserve"> 24:972-986.</w:t>
      </w:r>
    </w:p>
    <w:p w14:paraId="1728734D" w14:textId="7133DD1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b/>
          <w:bCs/>
        </w:rPr>
      </w:pPr>
      <w:proofErr w:type="spellStart"/>
      <w:r w:rsidRPr="00255E1C">
        <w:rPr>
          <w:rFonts w:asciiTheme="minorHAnsi" w:hAnsiTheme="minorHAnsi" w:cstheme="minorHAnsi"/>
        </w:rPr>
        <w:t>Gavazov</w:t>
      </w:r>
      <w:proofErr w:type="spellEnd"/>
      <w:r w:rsidRPr="00255E1C">
        <w:rPr>
          <w:rFonts w:asciiTheme="minorHAnsi" w:hAnsiTheme="minorHAnsi" w:cstheme="minorHAnsi"/>
        </w:rPr>
        <w:t xml:space="preserve"> K, [...]</w:t>
      </w:r>
      <w:r w:rsidR="00255E1C">
        <w:rPr>
          <w:rFonts w:asciiTheme="minorHAnsi" w:hAnsiTheme="minorHAnsi" w:cstheme="minorHAnsi"/>
        </w:rPr>
        <w:t>,</w:t>
      </w:r>
      <w:r w:rsidRPr="00255E1C">
        <w:rPr>
          <w:rFonts w:asciiTheme="minorHAnsi" w:hAnsiTheme="minorHAnsi" w:cstheme="minorHAnsi"/>
        </w:rPr>
        <w:t> Robroek BJM, </w:t>
      </w:r>
      <w:proofErr w:type="spellStart"/>
      <w:r w:rsidRPr="00255E1C">
        <w:rPr>
          <w:rFonts w:asciiTheme="minorHAnsi" w:hAnsiTheme="minorHAnsi" w:cstheme="minorHAnsi"/>
        </w:rPr>
        <w:t>Bragazza</w:t>
      </w:r>
      <w:proofErr w:type="spellEnd"/>
      <w:r w:rsidRPr="00255E1C">
        <w:rPr>
          <w:rFonts w:asciiTheme="minorHAnsi" w:hAnsiTheme="minorHAnsi" w:cstheme="minorHAnsi"/>
        </w:rPr>
        <w:t xml:space="preserve"> L. (2018) Vascular plant-mediated controls on atmospheric carbon assimilation and peat carbon decomposition under climate change. </w:t>
      </w:r>
      <w:r w:rsidRPr="00255E1C">
        <w:rPr>
          <w:rFonts w:asciiTheme="minorHAnsi" w:hAnsiTheme="minorHAnsi" w:cstheme="minorHAnsi"/>
          <w:i/>
        </w:rPr>
        <w:t>Global Change Biology</w:t>
      </w:r>
      <w:r w:rsidRPr="00255E1C">
        <w:rPr>
          <w:rFonts w:asciiTheme="minorHAnsi" w:hAnsiTheme="minorHAnsi" w:cstheme="minorHAnsi"/>
        </w:rPr>
        <w:t>. DOI: 10.1111/gcb.14140</w:t>
      </w:r>
    </w:p>
    <w:p w14:paraId="05DBFE02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</w:rPr>
        <w:t>Samson M, […],</w:t>
      </w:r>
      <w:r w:rsidRPr="00255E1C">
        <w:rPr>
          <w:rStyle w:val="apple-converted-space"/>
          <w:rFonts w:asciiTheme="minorHAnsi" w:hAnsiTheme="minorHAnsi" w:cstheme="minorHAnsi"/>
        </w:rPr>
        <w:t> </w:t>
      </w:r>
      <w:r w:rsidRPr="00255E1C">
        <w:rPr>
          <w:rStyle w:val="Strong"/>
          <w:rFonts w:asciiTheme="minorHAnsi" w:hAnsiTheme="minorHAnsi" w:cstheme="minorHAnsi"/>
        </w:rPr>
        <w:t>Robroek BJM </w:t>
      </w:r>
      <w:r w:rsidRPr="00255E1C">
        <w:rPr>
          <w:rFonts w:asciiTheme="minorHAnsi" w:hAnsiTheme="minorHAnsi" w:cstheme="minorHAnsi"/>
        </w:rPr>
        <w:t xml:space="preserve">et al. (2018) Impact of experimental temperature increase and water level manipulation on carbon dioxide release in a poor fen in northern Poland. </w:t>
      </w:r>
      <w:r w:rsidRPr="00255E1C">
        <w:rPr>
          <w:rFonts w:asciiTheme="minorHAnsi" w:hAnsiTheme="minorHAnsi" w:cstheme="minorHAnsi"/>
          <w:i/>
        </w:rPr>
        <w:t xml:space="preserve">Wetlands </w:t>
      </w:r>
      <w:r w:rsidRPr="00255E1C">
        <w:rPr>
          <w:rFonts w:asciiTheme="minorHAnsi" w:hAnsiTheme="minorHAnsi" w:cstheme="minorHAnsi"/>
        </w:rPr>
        <w:t>https://doi.org/10.1007/s13157-018-0999-4</w:t>
      </w:r>
    </w:p>
    <w:p w14:paraId="63AC4C92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  <w:b/>
        </w:rPr>
        <w:lastRenderedPageBreak/>
        <w:t>Robroek BJM</w:t>
      </w:r>
      <w:r w:rsidRPr="00255E1C">
        <w:rPr>
          <w:rFonts w:asciiTheme="minorHAnsi" w:hAnsiTheme="minorHAnsi" w:cstheme="minorHAnsi"/>
        </w:rPr>
        <w:t xml:space="preserve">, </w:t>
      </w:r>
      <w:proofErr w:type="spellStart"/>
      <w:r w:rsidRPr="00255E1C">
        <w:rPr>
          <w:rFonts w:asciiTheme="minorHAnsi" w:hAnsiTheme="minorHAnsi" w:cstheme="minorHAnsi"/>
        </w:rPr>
        <w:t>Jassey</w:t>
      </w:r>
      <w:proofErr w:type="spellEnd"/>
      <w:r w:rsidRPr="00255E1C">
        <w:rPr>
          <w:rFonts w:asciiTheme="minorHAnsi" w:hAnsiTheme="minorHAnsi" w:cstheme="minorHAnsi"/>
        </w:rPr>
        <w:t xml:space="preserve"> VEJ, et al. (2017) Taxonomic and functional turnover are decoupled in European peat bogs. </w:t>
      </w:r>
      <w:r w:rsidRPr="00255E1C">
        <w:rPr>
          <w:rFonts w:asciiTheme="minorHAnsi" w:hAnsiTheme="minorHAnsi" w:cstheme="minorHAnsi"/>
          <w:i/>
        </w:rPr>
        <w:t>Nature Communications</w:t>
      </w:r>
      <w:r w:rsidRPr="00255E1C">
        <w:rPr>
          <w:rFonts w:asciiTheme="minorHAnsi" w:hAnsiTheme="minorHAnsi" w:cstheme="minorHAnsi"/>
        </w:rPr>
        <w:t xml:space="preserve"> 8:1161</w:t>
      </w:r>
    </w:p>
    <w:p w14:paraId="64025F91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(2017) Diverse fen plant communities enhance carbon-related multifunctionality, but do not mitigate negative effects of drought. </w:t>
      </w:r>
      <w:r w:rsidRPr="00255E1C">
        <w:rPr>
          <w:rFonts w:asciiTheme="minorHAnsi" w:hAnsiTheme="minorHAnsi" w:cstheme="minorHAnsi"/>
          <w:i/>
        </w:rPr>
        <w:t>Royal Society Open Science</w:t>
      </w:r>
      <w:r w:rsidRPr="00255E1C">
        <w:rPr>
          <w:rFonts w:asciiTheme="minorHAnsi" w:hAnsiTheme="minorHAnsi" w:cstheme="minorHAnsi"/>
        </w:rPr>
        <w:t xml:space="preserve"> 4:170449 </w:t>
      </w:r>
    </w:p>
    <w:p w14:paraId="4A193868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spellStart"/>
      <w:r w:rsidRPr="00255E1C">
        <w:rPr>
          <w:rFonts w:asciiTheme="minorHAnsi" w:hAnsiTheme="minorHAnsi" w:cstheme="minorHAnsi"/>
        </w:rPr>
        <w:t>Shazad</w:t>
      </w:r>
      <w:proofErr w:type="spellEnd"/>
      <w:r w:rsidRPr="00255E1C">
        <w:rPr>
          <w:rFonts w:asciiTheme="minorHAnsi" w:hAnsiTheme="minorHAnsi" w:cstheme="minorHAnsi"/>
        </w:rPr>
        <w:t xml:space="preserve"> SM, </w:t>
      </w:r>
      <w:proofErr w:type="spellStart"/>
      <w:r w:rsidRPr="00255E1C">
        <w:rPr>
          <w:rFonts w:asciiTheme="minorHAnsi" w:hAnsiTheme="minorHAnsi" w:cstheme="minorHAnsi"/>
        </w:rPr>
        <w:t>Arif</w:t>
      </w:r>
      <w:proofErr w:type="spellEnd"/>
      <w:r w:rsidRPr="00255E1C">
        <w:rPr>
          <w:rFonts w:asciiTheme="minorHAnsi" w:hAnsiTheme="minorHAnsi" w:cstheme="minorHAnsi"/>
        </w:rPr>
        <w:t xml:space="preserve"> MS, [...],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. (2017) Interaction of compost additives with phosphate solubilising rhizobacteria improved maize production and soil biochemical properties under dryland agriculture. </w:t>
      </w:r>
      <w:r w:rsidRPr="00255E1C">
        <w:rPr>
          <w:rFonts w:asciiTheme="minorHAnsi" w:hAnsiTheme="minorHAnsi" w:cstheme="minorHAnsi"/>
          <w:i/>
        </w:rPr>
        <w:t>Soil and Tillage Research</w:t>
      </w:r>
      <w:r w:rsidRPr="00255E1C">
        <w:rPr>
          <w:rFonts w:asciiTheme="minorHAnsi" w:hAnsiTheme="minorHAnsi" w:cstheme="minorHAnsi"/>
        </w:rPr>
        <w:t xml:space="preserve"> 174:70-80</w:t>
      </w:r>
    </w:p>
    <w:p w14:paraId="4495DBDA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spellStart"/>
      <w:r w:rsidRPr="00255E1C">
        <w:rPr>
          <w:rFonts w:asciiTheme="minorHAnsi" w:hAnsiTheme="minorHAnsi" w:cstheme="minorHAnsi"/>
        </w:rPr>
        <w:t>Küttim</w:t>
      </w:r>
      <w:proofErr w:type="spellEnd"/>
      <w:r w:rsidRPr="00255E1C">
        <w:rPr>
          <w:rFonts w:asciiTheme="minorHAnsi" w:hAnsiTheme="minorHAnsi" w:cstheme="minorHAnsi"/>
        </w:rPr>
        <w:t xml:space="preserve"> M, </w:t>
      </w:r>
      <w:proofErr w:type="spellStart"/>
      <w:r w:rsidRPr="00255E1C">
        <w:rPr>
          <w:rFonts w:asciiTheme="minorHAnsi" w:hAnsiTheme="minorHAnsi" w:cstheme="minorHAnsi"/>
        </w:rPr>
        <w:t>Hofsommer</w:t>
      </w:r>
      <w:proofErr w:type="spellEnd"/>
      <w:r w:rsidRPr="00255E1C">
        <w:rPr>
          <w:rFonts w:asciiTheme="minorHAnsi" w:hAnsiTheme="minorHAnsi" w:cstheme="minorHAnsi"/>
        </w:rPr>
        <w:t xml:space="preserve"> ML,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(2017) Freeze-thaw cycles simultaneously decrease peatland photosynthetic carbon uptake and ecosystem respiration. </w:t>
      </w:r>
      <w:r w:rsidRPr="00255E1C">
        <w:rPr>
          <w:rFonts w:asciiTheme="minorHAnsi" w:hAnsiTheme="minorHAnsi" w:cstheme="minorHAnsi"/>
          <w:i/>
        </w:rPr>
        <w:t>Boreal Environment Research</w:t>
      </w:r>
      <w:r w:rsidRPr="00255E1C">
        <w:rPr>
          <w:rFonts w:asciiTheme="minorHAnsi" w:hAnsiTheme="minorHAnsi" w:cstheme="minorHAnsi"/>
        </w:rPr>
        <w:t xml:space="preserve"> 22:267-276 (2017)</w:t>
      </w:r>
    </w:p>
    <w:p w14:paraId="44200D84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</w:rPr>
        <w:t xml:space="preserve">Gay-des-Combes J, Sanz Carrillo C,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(2017) Tropical soils degraded by slash-and-burn cultivation can be </w:t>
      </w:r>
      <w:proofErr w:type="spellStart"/>
      <w:r w:rsidRPr="00255E1C">
        <w:rPr>
          <w:rFonts w:asciiTheme="minorHAnsi" w:hAnsiTheme="minorHAnsi" w:cstheme="minorHAnsi"/>
        </w:rPr>
        <w:t>recultivated</w:t>
      </w:r>
      <w:proofErr w:type="spellEnd"/>
      <w:r w:rsidRPr="00255E1C">
        <w:rPr>
          <w:rFonts w:asciiTheme="minorHAnsi" w:hAnsiTheme="minorHAnsi" w:cstheme="minorHAnsi"/>
        </w:rPr>
        <w:t xml:space="preserve"> when amended with ashes and compost. </w:t>
      </w:r>
      <w:r w:rsidRPr="00255E1C">
        <w:rPr>
          <w:rFonts w:asciiTheme="minorHAnsi" w:hAnsiTheme="minorHAnsi" w:cstheme="minorHAnsi"/>
          <w:i/>
        </w:rPr>
        <w:t xml:space="preserve">Ecology and Evolution </w:t>
      </w:r>
      <w:r w:rsidRPr="00255E1C">
        <w:rPr>
          <w:rFonts w:asciiTheme="minorHAnsi" w:hAnsiTheme="minorHAnsi" w:cstheme="minorHAnsi"/>
        </w:rPr>
        <w:t xml:space="preserve">14:5578-5388 </w:t>
      </w:r>
    </w:p>
    <w:p w14:paraId="1CB35A32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spellStart"/>
      <w:r w:rsidRPr="00255E1C">
        <w:rPr>
          <w:rFonts w:asciiTheme="minorHAnsi" w:hAnsiTheme="minorHAnsi" w:cstheme="minorHAnsi"/>
        </w:rPr>
        <w:t>Mulot</w:t>
      </w:r>
      <w:proofErr w:type="spellEnd"/>
      <w:r w:rsidRPr="00255E1C">
        <w:rPr>
          <w:rFonts w:asciiTheme="minorHAnsi" w:hAnsiTheme="minorHAnsi" w:cstheme="minorHAnsi"/>
        </w:rPr>
        <w:t xml:space="preserve"> M, [...],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(2017) Genetic determinism vs. phenotypic plasticity in protist morphology. </w:t>
      </w:r>
      <w:r w:rsidRPr="00255E1C">
        <w:rPr>
          <w:rFonts w:asciiTheme="minorHAnsi" w:hAnsiTheme="minorHAnsi" w:cstheme="minorHAnsi"/>
          <w:i/>
        </w:rPr>
        <w:t>Journal of Eukaryotic Microbiology</w:t>
      </w:r>
      <w:r w:rsidRPr="00255E1C">
        <w:rPr>
          <w:rFonts w:asciiTheme="minorHAnsi" w:hAnsiTheme="minorHAnsi" w:cstheme="minorHAnsi"/>
        </w:rPr>
        <w:t xml:space="preserve"> 64:729-739</w:t>
      </w:r>
    </w:p>
    <w:p w14:paraId="2797F074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</w:rPr>
        <w:t xml:space="preserve">Gay-des-Combes J,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(2017) Slash-and-burn agriculture and tropical cyclone activity in Madagascar: implication for soil fertility dynamics and corn performance. </w:t>
      </w:r>
      <w:r w:rsidRPr="00255E1C">
        <w:rPr>
          <w:rFonts w:asciiTheme="minorHAnsi" w:hAnsiTheme="minorHAnsi" w:cstheme="minorHAnsi"/>
          <w:i/>
        </w:rPr>
        <w:t>Agriculture, Ecosystems and Environment</w:t>
      </w:r>
      <w:r w:rsidRPr="00255E1C">
        <w:rPr>
          <w:rFonts w:asciiTheme="minorHAnsi" w:hAnsiTheme="minorHAnsi" w:cstheme="minorHAnsi"/>
        </w:rPr>
        <w:t xml:space="preserve"> 239:207-218</w:t>
      </w:r>
    </w:p>
    <w:p w14:paraId="0AF06624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</w:rPr>
        <w:t xml:space="preserve">Puissant J, Mills RTE,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(2017) Climate change effects on the stability and chemistry of soil organic carbon pools in a subalpine grassland</w:t>
      </w:r>
      <w:r w:rsidRPr="00255E1C">
        <w:rPr>
          <w:rFonts w:asciiTheme="minorHAnsi" w:hAnsiTheme="minorHAnsi" w:cstheme="minorHAnsi"/>
          <w:i/>
        </w:rPr>
        <w:t>. Biogeochemistry</w:t>
      </w:r>
      <w:r w:rsidRPr="00255E1C">
        <w:rPr>
          <w:rFonts w:asciiTheme="minorHAnsi" w:hAnsiTheme="minorHAnsi" w:cstheme="minorHAnsi"/>
        </w:rPr>
        <w:t xml:space="preserve"> 132:123-139</w:t>
      </w:r>
    </w:p>
    <w:p w14:paraId="438B17F1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(2016) Peatland vascular plant functional types affect dissolved organic matter chemistry. </w:t>
      </w:r>
      <w:r w:rsidRPr="00255E1C">
        <w:rPr>
          <w:rFonts w:asciiTheme="minorHAnsi" w:hAnsiTheme="minorHAnsi" w:cstheme="minorHAnsi"/>
          <w:i/>
        </w:rPr>
        <w:t>Plant and Soil</w:t>
      </w:r>
      <w:r w:rsidRPr="00255E1C">
        <w:rPr>
          <w:rFonts w:asciiTheme="minorHAnsi" w:hAnsiTheme="minorHAnsi" w:cstheme="minorHAnsi"/>
        </w:rPr>
        <w:t xml:space="preserve"> 407:135-143</w:t>
      </w:r>
    </w:p>
    <w:p w14:paraId="4A22607A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spellStart"/>
      <w:r w:rsidRPr="00255E1C">
        <w:rPr>
          <w:rFonts w:asciiTheme="minorHAnsi" w:hAnsiTheme="minorHAnsi" w:cstheme="minorHAnsi"/>
        </w:rPr>
        <w:t>Jassey</w:t>
      </w:r>
      <w:proofErr w:type="spellEnd"/>
      <w:r w:rsidRPr="00255E1C">
        <w:rPr>
          <w:rFonts w:asciiTheme="minorHAnsi" w:hAnsiTheme="minorHAnsi" w:cstheme="minorHAnsi"/>
        </w:rPr>
        <w:t xml:space="preserve"> VEJ, [...],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. (2016) ​Loss of testate amoeba functional diversity with increasing frost intensity across a continental gradient reduces microbial activity in peatlands. </w:t>
      </w:r>
      <w:r w:rsidRPr="00255E1C">
        <w:rPr>
          <w:rFonts w:asciiTheme="minorHAnsi" w:hAnsiTheme="minorHAnsi" w:cstheme="minorHAnsi"/>
          <w:i/>
        </w:rPr>
        <w:t>European Journal of Protistology</w:t>
      </w:r>
      <w:r w:rsidRPr="00255E1C">
        <w:rPr>
          <w:rFonts w:asciiTheme="minorHAnsi" w:hAnsiTheme="minorHAnsi" w:cstheme="minorHAnsi"/>
        </w:rPr>
        <w:t xml:space="preserve"> 55:190-202</w:t>
      </w:r>
    </w:p>
    <w:p w14:paraId="23DBFFB0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spellStart"/>
      <w:r w:rsidRPr="00255E1C">
        <w:rPr>
          <w:rFonts w:asciiTheme="minorHAnsi" w:hAnsiTheme="minorHAnsi" w:cstheme="minorHAnsi"/>
        </w:rPr>
        <w:t>Bragazza</w:t>
      </w:r>
      <w:proofErr w:type="spellEnd"/>
      <w:r w:rsidRPr="00255E1C">
        <w:rPr>
          <w:rFonts w:asciiTheme="minorHAnsi" w:hAnsiTheme="minorHAnsi" w:cstheme="minorHAnsi"/>
        </w:rPr>
        <w:t xml:space="preserve"> L, </w:t>
      </w:r>
      <w:proofErr w:type="spellStart"/>
      <w:r w:rsidRPr="00255E1C">
        <w:rPr>
          <w:rFonts w:asciiTheme="minorHAnsi" w:hAnsiTheme="minorHAnsi" w:cstheme="minorHAnsi"/>
        </w:rPr>
        <w:t>Buttler</w:t>
      </w:r>
      <w:proofErr w:type="spellEnd"/>
      <w:r w:rsidRPr="00255E1C">
        <w:rPr>
          <w:rFonts w:asciiTheme="minorHAnsi" w:hAnsiTheme="minorHAnsi" w:cstheme="minorHAnsi"/>
        </w:rPr>
        <w:t xml:space="preserve"> A,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(2016) Persistent high temperature and low precipitation reduce peat carbon accumulation. </w:t>
      </w:r>
      <w:r w:rsidRPr="00255E1C">
        <w:rPr>
          <w:rFonts w:asciiTheme="minorHAnsi" w:hAnsiTheme="minorHAnsi" w:cstheme="minorHAnsi"/>
          <w:i/>
        </w:rPr>
        <w:t>Global Change Biology</w:t>
      </w:r>
      <w:r w:rsidRPr="00255E1C">
        <w:rPr>
          <w:rFonts w:asciiTheme="minorHAnsi" w:hAnsiTheme="minorHAnsi" w:cstheme="minorHAnsi"/>
        </w:rPr>
        <w:t xml:space="preserve"> 22:4114-4123</w:t>
      </w:r>
    </w:p>
    <w:p w14:paraId="49ECD4D5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spellStart"/>
      <w:r w:rsidRPr="00255E1C">
        <w:rPr>
          <w:rFonts w:asciiTheme="minorHAnsi" w:hAnsiTheme="minorHAnsi" w:cstheme="minorHAnsi"/>
        </w:rPr>
        <w:t>Jassey</w:t>
      </w:r>
      <w:proofErr w:type="spellEnd"/>
      <w:r w:rsidRPr="00255E1C">
        <w:rPr>
          <w:rFonts w:asciiTheme="minorHAnsi" w:hAnsiTheme="minorHAnsi" w:cstheme="minorHAnsi"/>
        </w:rPr>
        <w:t xml:space="preserve"> VEJ, […],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. (2015) An unexpected role for mixotrophs in the response of peatland carbon cycling to climate warming. </w:t>
      </w:r>
      <w:r w:rsidRPr="00255E1C">
        <w:rPr>
          <w:rFonts w:asciiTheme="minorHAnsi" w:hAnsiTheme="minorHAnsi" w:cstheme="minorHAnsi"/>
          <w:i/>
        </w:rPr>
        <w:t>Scientific Reports</w:t>
      </w:r>
      <w:r w:rsidRPr="00255E1C">
        <w:rPr>
          <w:rFonts w:asciiTheme="minorHAnsi" w:hAnsiTheme="minorHAnsi" w:cstheme="minorHAnsi"/>
        </w:rPr>
        <w:t xml:space="preserve"> 5:16931</w:t>
      </w:r>
    </w:p>
    <w:p w14:paraId="1DADDDAD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(2015) Peatland vascular plant functional types affect methane dynamics by altering microbial community structure. </w:t>
      </w:r>
      <w:r w:rsidRPr="00255E1C">
        <w:rPr>
          <w:rFonts w:asciiTheme="minorHAnsi" w:hAnsiTheme="minorHAnsi" w:cstheme="minorHAnsi"/>
          <w:i/>
        </w:rPr>
        <w:t>Journal of Ecology</w:t>
      </w:r>
      <w:r w:rsidRPr="00255E1C">
        <w:rPr>
          <w:rFonts w:asciiTheme="minorHAnsi" w:hAnsiTheme="minorHAnsi" w:cstheme="minorHAnsi"/>
        </w:rPr>
        <w:t xml:space="preserve"> 103:925-934</w:t>
      </w:r>
    </w:p>
    <w:p w14:paraId="321DF7B6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spellStart"/>
      <w:r w:rsidRPr="00255E1C">
        <w:rPr>
          <w:rFonts w:asciiTheme="minorHAnsi" w:hAnsiTheme="minorHAnsi" w:cstheme="minorHAnsi"/>
        </w:rPr>
        <w:t>Buttler</w:t>
      </w:r>
      <w:proofErr w:type="spellEnd"/>
      <w:r w:rsidRPr="00255E1C">
        <w:rPr>
          <w:rFonts w:asciiTheme="minorHAnsi" w:hAnsiTheme="minorHAnsi" w:cstheme="minorHAnsi"/>
        </w:rPr>
        <w:t xml:space="preserve"> A,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(2015) Experimental warming interacts with soil moisture to discriminate plant responses in an ombrotrophic peatland. </w:t>
      </w:r>
      <w:r w:rsidRPr="00255E1C">
        <w:rPr>
          <w:rFonts w:asciiTheme="minorHAnsi" w:hAnsiTheme="minorHAnsi" w:cstheme="minorHAnsi"/>
          <w:i/>
        </w:rPr>
        <w:t>Journal of Vegetation Science</w:t>
      </w:r>
      <w:r w:rsidRPr="00255E1C">
        <w:rPr>
          <w:rFonts w:asciiTheme="minorHAnsi" w:hAnsiTheme="minorHAnsi" w:cstheme="minorHAnsi"/>
        </w:rPr>
        <w:t xml:space="preserve"> 26:964-974</w:t>
      </w:r>
    </w:p>
    <w:p w14:paraId="42B4CDFE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spellStart"/>
      <w:r w:rsidRPr="00255E1C">
        <w:rPr>
          <w:rFonts w:asciiTheme="minorHAnsi" w:hAnsiTheme="minorHAnsi" w:cstheme="minorHAnsi"/>
        </w:rPr>
        <w:t>Mariotte</w:t>
      </w:r>
      <w:proofErr w:type="spellEnd"/>
      <w:r w:rsidRPr="00255E1C">
        <w:rPr>
          <w:rFonts w:asciiTheme="minorHAnsi" w:hAnsiTheme="minorHAnsi" w:cstheme="minorHAnsi"/>
        </w:rPr>
        <w:t xml:space="preserve"> P,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, </w:t>
      </w:r>
      <w:proofErr w:type="spellStart"/>
      <w:r w:rsidRPr="00255E1C">
        <w:rPr>
          <w:rFonts w:asciiTheme="minorHAnsi" w:hAnsiTheme="minorHAnsi" w:cstheme="minorHAnsi"/>
        </w:rPr>
        <w:t>Jassey</w:t>
      </w:r>
      <w:proofErr w:type="spellEnd"/>
      <w:r w:rsidRPr="00255E1C">
        <w:rPr>
          <w:rFonts w:asciiTheme="minorHAnsi" w:hAnsiTheme="minorHAnsi" w:cstheme="minorHAnsi"/>
        </w:rPr>
        <w:t xml:space="preserve"> VEJ, </w:t>
      </w:r>
      <w:proofErr w:type="spellStart"/>
      <w:r w:rsidRPr="00255E1C">
        <w:rPr>
          <w:rFonts w:asciiTheme="minorHAnsi" w:hAnsiTheme="minorHAnsi" w:cstheme="minorHAnsi"/>
        </w:rPr>
        <w:t>Buttler</w:t>
      </w:r>
      <w:proofErr w:type="spellEnd"/>
      <w:r w:rsidRPr="00255E1C">
        <w:rPr>
          <w:rFonts w:asciiTheme="minorHAnsi" w:hAnsiTheme="minorHAnsi" w:cstheme="minorHAnsi"/>
        </w:rPr>
        <w:t xml:space="preserve"> A. (2015) Subordinate plant species dampen the effect of drought on soil ecosystem processes. </w:t>
      </w:r>
      <w:r w:rsidRPr="00255E1C">
        <w:rPr>
          <w:rFonts w:asciiTheme="minorHAnsi" w:hAnsiTheme="minorHAnsi" w:cstheme="minorHAnsi"/>
          <w:i/>
        </w:rPr>
        <w:t>Functional Ecology</w:t>
      </w:r>
      <w:r w:rsidRPr="00255E1C">
        <w:rPr>
          <w:rFonts w:asciiTheme="minorHAnsi" w:hAnsiTheme="minorHAnsi" w:cstheme="minorHAnsi"/>
        </w:rPr>
        <w:t xml:space="preserve"> 29:1578-1586</w:t>
      </w:r>
    </w:p>
    <w:p w14:paraId="2D4F710D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</w:rPr>
        <w:t xml:space="preserve">Martí M, </w:t>
      </w:r>
      <w:proofErr w:type="spellStart"/>
      <w:r w:rsidRPr="00255E1C">
        <w:rPr>
          <w:rFonts w:asciiTheme="minorHAnsi" w:hAnsiTheme="minorHAnsi" w:cstheme="minorHAnsi"/>
        </w:rPr>
        <w:t>Juottonen</w:t>
      </w:r>
      <w:proofErr w:type="spellEnd"/>
      <w:r w:rsidRPr="00255E1C">
        <w:rPr>
          <w:rFonts w:asciiTheme="minorHAnsi" w:hAnsiTheme="minorHAnsi" w:cstheme="minorHAnsi"/>
        </w:rPr>
        <w:t xml:space="preserve"> H,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(2015) Nitrogen and methanogen community composition within and among three </w:t>
      </w:r>
      <w:r w:rsidRPr="00255E1C">
        <w:rPr>
          <w:rFonts w:asciiTheme="minorHAnsi" w:hAnsiTheme="minorHAnsi" w:cstheme="minorHAnsi"/>
          <w:i/>
        </w:rPr>
        <w:t>Sphagnum</w:t>
      </w:r>
      <w:r w:rsidRPr="00255E1C">
        <w:rPr>
          <w:rFonts w:asciiTheme="minorHAnsi" w:hAnsiTheme="minorHAnsi" w:cstheme="minorHAnsi"/>
        </w:rPr>
        <w:t xml:space="preserve"> dominated peatlands in Scandinavia. </w:t>
      </w:r>
      <w:r w:rsidRPr="00255E1C">
        <w:rPr>
          <w:rFonts w:asciiTheme="minorHAnsi" w:hAnsiTheme="minorHAnsi" w:cstheme="minorHAnsi"/>
          <w:i/>
        </w:rPr>
        <w:t>Soil Biology and Biochemistry</w:t>
      </w:r>
      <w:r w:rsidRPr="00255E1C">
        <w:rPr>
          <w:rFonts w:asciiTheme="minorHAnsi" w:hAnsiTheme="minorHAnsi" w:cstheme="minorHAnsi"/>
        </w:rPr>
        <w:t xml:space="preserve"> 81:204-211</w:t>
      </w:r>
    </w:p>
    <w:p w14:paraId="5BB0C927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</w:rPr>
        <w:t xml:space="preserve">Puissant J, </w:t>
      </w:r>
      <w:proofErr w:type="spellStart"/>
      <w:r w:rsidRPr="00255E1C">
        <w:rPr>
          <w:rFonts w:asciiTheme="minorHAnsi" w:hAnsiTheme="minorHAnsi" w:cstheme="minorHAnsi"/>
        </w:rPr>
        <w:t>Cecillon</w:t>
      </w:r>
      <w:proofErr w:type="spellEnd"/>
      <w:r w:rsidRPr="00255E1C">
        <w:rPr>
          <w:rFonts w:asciiTheme="minorHAnsi" w:hAnsiTheme="minorHAnsi" w:cstheme="minorHAnsi"/>
        </w:rPr>
        <w:t xml:space="preserve"> L, Mills RTE,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(2015) Seasonal influence of climate manipulation on microbial community structure and function in mountain soils. </w:t>
      </w:r>
      <w:r w:rsidRPr="00255E1C">
        <w:rPr>
          <w:rFonts w:asciiTheme="minorHAnsi" w:hAnsiTheme="minorHAnsi" w:cstheme="minorHAnsi"/>
          <w:i/>
        </w:rPr>
        <w:t>Soil Biology and Biochemistry</w:t>
      </w:r>
      <w:r w:rsidRPr="00255E1C">
        <w:rPr>
          <w:rFonts w:asciiTheme="minorHAnsi" w:hAnsiTheme="minorHAnsi" w:cstheme="minorHAnsi"/>
        </w:rPr>
        <w:t xml:space="preserve"> 80:296-305</w:t>
      </w:r>
    </w:p>
    <w:p w14:paraId="2821B74F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spellStart"/>
      <w:r w:rsidRPr="00255E1C">
        <w:rPr>
          <w:rFonts w:asciiTheme="minorHAnsi" w:hAnsiTheme="minorHAnsi" w:cstheme="minorHAnsi"/>
        </w:rPr>
        <w:t>Nijp</w:t>
      </w:r>
      <w:proofErr w:type="spellEnd"/>
      <w:r w:rsidRPr="00255E1C">
        <w:rPr>
          <w:rFonts w:asciiTheme="minorHAnsi" w:hAnsiTheme="minorHAnsi" w:cstheme="minorHAnsi"/>
        </w:rPr>
        <w:t xml:space="preserve"> J, [...],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. (2014) Can frequent precipitation moderate the impact of drought on </w:t>
      </w:r>
      <w:proofErr w:type="spellStart"/>
      <w:r w:rsidRPr="00255E1C">
        <w:rPr>
          <w:rFonts w:asciiTheme="minorHAnsi" w:hAnsiTheme="minorHAnsi" w:cstheme="minorHAnsi"/>
        </w:rPr>
        <w:t>peatmoss</w:t>
      </w:r>
      <w:proofErr w:type="spellEnd"/>
      <w:r w:rsidRPr="00255E1C">
        <w:rPr>
          <w:rFonts w:asciiTheme="minorHAnsi" w:hAnsiTheme="minorHAnsi" w:cstheme="minorHAnsi"/>
        </w:rPr>
        <w:t xml:space="preserve"> carbon uptake in Northern peatlands? </w:t>
      </w:r>
      <w:r w:rsidRPr="00255E1C">
        <w:rPr>
          <w:rFonts w:asciiTheme="minorHAnsi" w:hAnsiTheme="minorHAnsi" w:cstheme="minorHAnsi"/>
          <w:i/>
        </w:rPr>
        <w:t xml:space="preserve">New </w:t>
      </w:r>
      <w:proofErr w:type="spellStart"/>
      <w:r w:rsidRPr="00255E1C">
        <w:rPr>
          <w:rFonts w:asciiTheme="minorHAnsi" w:hAnsiTheme="minorHAnsi" w:cstheme="minorHAnsi"/>
          <w:i/>
        </w:rPr>
        <w:t>Phytologist</w:t>
      </w:r>
      <w:proofErr w:type="spellEnd"/>
      <w:r w:rsidRPr="00255E1C">
        <w:rPr>
          <w:rFonts w:asciiTheme="minorHAnsi" w:hAnsiTheme="minorHAnsi" w:cstheme="minorHAnsi"/>
        </w:rPr>
        <w:t xml:space="preserve"> 203:70-80</w:t>
      </w:r>
    </w:p>
    <w:p w14:paraId="308218E2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(2014) Microclimatological consequences for plant and microbial composition in Sphagnum-dominated peatlands. </w:t>
      </w:r>
      <w:r w:rsidRPr="00255E1C">
        <w:rPr>
          <w:rFonts w:asciiTheme="minorHAnsi" w:hAnsiTheme="minorHAnsi" w:cstheme="minorHAnsi"/>
          <w:i/>
        </w:rPr>
        <w:t>Boreal Environment Research</w:t>
      </w:r>
      <w:r w:rsidRPr="00255E1C">
        <w:rPr>
          <w:rFonts w:asciiTheme="minorHAnsi" w:hAnsiTheme="minorHAnsi" w:cstheme="minorHAnsi"/>
        </w:rPr>
        <w:t xml:space="preserve"> 19:195-208</w:t>
      </w:r>
    </w:p>
    <w:p w14:paraId="0A015F03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</w:rPr>
        <w:t xml:space="preserve">Kuiper JJ, [...],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>. (2014) Plant functional types define magnitude of drought response in peatland CO</w:t>
      </w:r>
      <w:r w:rsidRPr="00255E1C">
        <w:rPr>
          <w:rFonts w:asciiTheme="minorHAnsi" w:hAnsiTheme="minorHAnsi" w:cstheme="minorHAnsi"/>
          <w:vertAlign w:val="subscript"/>
        </w:rPr>
        <w:t>2</w:t>
      </w:r>
      <w:r w:rsidRPr="00255E1C">
        <w:rPr>
          <w:rFonts w:asciiTheme="minorHAnsi" w:hAnsiTheme="minorHAnsi" w:cstheme="minorHAnsi"/>
        </w:rPr>
        <w:t xml:space="preserve"> exchange. </w:t>
      </w:r>
      <w:r w:rsidRPr="00255E1C">
        <w:rPr>
          <w:rFonts w:asciiTheme="minorHAnsi" w:hAnsiTheme="minorHAnsi" w:cstheme="minorHAnsi"/>
          <w:i/>
        </w:rPr>
        <w:t>Ecology</w:t>
      </w:r>
      <w:r w:rsidRPr="00255E1C">
        <w:rPr>
          <w:rFonts w:asciiTheme="minorHAnsi" w:hAnsiTheme="minorHAnsi" w:cstheme="minorHAnsi"/>
        </w:rPr>
        <w:t xml:space="preserve"> 95:123-131</w:t>
      </w:r>
    </w:p>
    <w:p w14:paraId="71A69F73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spellStart"/>
      <w:r w:rsidRPr="00255E1C">
        <w:rPr>
          <w:rFonts w:asciiTheme="minorHAnsi" w:hAnsiTheme="minorHAnsi" w:cstheme="minorHAnsi"/>
        </w:rPr>
        <w:t>Pel</w:t>
      </w:r>
      <w:proofErr w:type="spellEnd"/>
      <w:r w:rsidRPr="00255E1C">
        <w:rPr>
          <w:rFonts w:asciiTheme="minorHAnsi" w:hAnsiTheme="minorHAnsi" w:cstheme="minorHAnsi"/>
        </w:rPr>
        <w:t xml:space="preserve"> MJC, </w:t>
      </w:r>
      <w:proofErr w:type="spellStart"/>
      <w:r w:rsidRPr="00255E1C">
        <w:rPr>
          <w:rFonts w:asciiTheme="minorHAnsi" w:hAnsiTheme="minorHAnsi" w:cstheme="minorHAnsi"/>
        </w:rPr>
        <w:t>Wintermans</w:t>
      </w:r>
      <w:proofErr w:type="spellEnd"/>
      <w:r w:rsidRPr="00255E1C">
        <w:rPr>
          <w:rFonts w:asciiTheme="minorHAnsi" w:hAnsiTheme="minorHAnsi" w:cstheme="minorHAnsi"/>
        </w:rPr>
        <w:t xml:space="preserve"> PCA, Cabral A,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(2014) Functional analysis of </w:t>
      </w:r>
      <w:proofErr w:type="spellStart"/>
      <w:r w:rsidRPr="00255E1C">
        <w:rPr>
          <w:rFonts w:asciiTheme="minorHAnsi" w:hAnsiTheme="minorHAnsi" w:cstheme="minorHAnsi"/>
          <w:i/>
        </w:rPr>
        <w:t>Hyaloperonospora</w:t>
      </w:r>
      <w:proofErr w:type="spellEnd"/>
      <w:r w:rsidRPr="00255E1C">
        <w:rPr>
          <w:rFonts w:asciiTheme="minorHAnsi" w:hAnsiTheme="minorHAnsi" w:cstheme="minorHAnsi"/>
          <w:i/>
        </w:rPr>
        <w:t xml:space="preserve"> </w:t>
      </w:r>
      <w:proofErr w:type="spellStart"/>
      <w:r w:rsidRPr="00255E1C">
        <w:rPr>
          <w:rFonts w:asciiTheme="minorHAnsi" w:hAnsiTheme="minorHAnsi" w:cstheme="minorHAnsi"/>
          <w:i/>
        </w:rPr>
        <w:t>arabidopsidis</w:t>
      </w:r>
      <w:proofErr w:type="spellEnd"/>
      <w:r w:rsidRPr="00255E1C">
        <w:rPr>
          <w:rFonts w:asciiTheme="minorHAnsi" w:hAnsiTheme="minorHAnsi" w:cstheme="minorHAnsi"/>
        </w:rPr>
        <w:t xml:space="preserve"> RXLR effectors. </w:t>
      </w:r>
      <w:proofErr w:type="spellStart"/>
      <w:r w:rsidRPr="00255E1C">
        <w:rPr>
          <w:rFonts w:asciiTheme="minorHAnsi" w:hAnsiTheme="minorHAnsi" w:cstheme="minorHAnsi"/>
          <w:i/>
        </w:rPr>
        <w:t>PlosOne</w:t>
      </w:r>
      <w:proofErr w:type="spellEnd"/>
      <w:r w:rsidRPr="00255E1C">
        <w:rPr>
          <w:rFonts w:asciiTheme="minorHAnsi" w:hAnsiTheme="minorHAnsi" w:cstheme="minorHAnsi"/>
        </w:rPr>
        <w:t xml:space="preserve"> 9, e110624</w:t>
      </w:r>
    </w:p>
    <w:p w14:paraId="203FE2CF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spellStart"/>
      <w:r w:rsidRPr="00255E1C">
        <w:rPr>
          <w:rFonts w:asciiTheme="minorHAnsi" w:hAnsiTheme="minorHAnsi" w:cstheme="minorHAnsi"/>
        </w:rPr>
        <w:t>Jassey</w:t>
      </w:r>
      <w:proofErr w:type="spellEnd"/>
      <w:r w:rsidRPr="00255E1C">
        <w:rPr>
          <w:rFonts w:asciiTheme="minorHAnsi" w:hAnsiTheme="minorHAnsi" w:cstheme="minorHAnsi"/>
        </w:rPr>
        <w:t xml:space="preserve"> VEJ, </w:t>
      </w:r>
      <w:proofErr w:type="spellStart"/>
      <w:r w:rsidRPr="00255E1C">
        <w:rPr>
          <w:rFonts w:asciiTheme="minorHAnsi" w:hAnsiTheme="minorHAnsi" w:cstheme="minorHAnsi"/>
        </w:rPr>
        <w:t>Lamentowicz</w:t>
      </w:r>
      <w:proofErr w:type="spellEnd"/>
      <w:r w:rsidRPr="00255E1C">
        <w:rPr>
          <w:rFonts w:asciiTheme="minorHAnsi" w:hAnsiTheme="minorHAnsi" w:cstheme="minorHAnsi"/>
        </w:rPr>
        <w:t xml:space="preserve"> L,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(2014) Plant functional diversity drives niche-size structure of microbial biota along a poor to extremely rich fen gradient. </w:t>
      </w:r>
      <w:r w:rsidRPr="00255E1C">
        <w:rPr>
          <w:rFonts w:asciiTheme="minorHAnsi" w:hAnsiTheme="minorHAnsi" w:cstheme="minorHAnsi"/>
          <w:i/>
        </w:rPr>
        <w:t>Journal of Ecology</w:t>
      </w:r>
      <w:r w:rsidRPr="00255E1C">
        <w:rPr>
          <w:rFonts w:asciiTheme="minorHAnsi" w:hAnsiTheme="minorHAnsi" w:cstheme="minorHAnsi"/>
        </w:rPr>
        <w:t xml:space="preserve"> 102:1150-1162</w:t>
      </w:r>
    </w:p>
    <w:p w14:paraId="4DECE58E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(2013) Snow cover manipulation effects on microbial community structure and soil chemistry in a mountain bog. </w:t>
      </w:r>
      <w:r w:rsidRPr="00255E1C">
        <w:rPr>
          <w:rFonts w:asciiTheme="minorHAnsi" w:hAnsiTheme="minorHAnsi" w:cstheme="minorHAnsi"/>
          <w:i/>
        </w:rPr>
        <w:t>Plant and Soil</w:t>
      </w:r>
      <w:r w:rsidRPr="00255E1C">
        <w:rPr>
          <w:rFonts w:asciiTheme="minorHAnsi" w:hAnsiTheme="minorHAnsi" w:cstheme="minorHAnsi"/>
        </w:rPr>
        <w:t xml:space="preserve"> 369:152-164 (2013)</w:t>
      </w:r>
    </w:p>
    <w:p w14:paraId="142F67EF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</w:rPr>
        <w:lastRenderedPageBreak/>
        <w:t xml:space="preserve">van Dijk J,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, </w:t>
      </w:r>
      <w:proofErr w:type="spellStart"/>
      <w:r w:rsidRPr="00255E1C">
        <w:rPr>
          <w:rFonts w:asciiTheme="minorHAnsi" w:hAnsiTheme="minorHAnsi" w:cstheme="minorHAnsi"/>
        </w:rPr>
        <w:t>Kardel</w:t>
      </w:r>
      <w:proofErr w:type="spellEnd"/>
      <w:r w:rsidRPr="00255E1C">
        <w:rPr>
          <w:rFonts w:asciiTheme="minorHAnsi" w:hAnsiTheme="minorHAnsi" w:cstheme="minorHAnsi"/>
        </w:rPr>
        <w:t xml:space="preserve"> I, </w:t>
      </w:r>
      <w:proofErr w:type="spellStart"/>
      <w:r w:rsidRPr="00255E1C">
        <w:rPr>
          <w:rFonts w:asciiTheme="minorHAnsi" w:hAnsiTheme="minorHAnsi" w:cstheme="minorHAnsi"/>
        </w:rPr>
        <w:t>Wassen</w:t>
      </w:r>
      <w:proofErr w:type="spellEnd"/>
      <w:r w:rsidRPr="00255E1C">
        <w:rPr>
          <w:rFonts w:asciiTheme="minorHAnsi" w:hAnsiTheme="minorHAnsi" w:cstheme="minorHAnsi"/>
        </w:rPr>
        <w:t xml:space="preserve"> M. (2012) Combined effects of nitrogen enrichment, sulphur pollution and climate change on fen meadow vegetation </w:t>
      </w:r>
      <w:proofErr w:type="gramStart"/>
      <w:r w:rsidRPr="00255E1C">
        <w:rPr>
          <w:rFonts w:asciiTheme="minorHAnsi" w:hAnsiTheme="minorHAnsi" w:cstheme="minorHAnsi"/>
        </w:rPr>
        <w:t>N:P</w:t>
      </w:r>
      <w:proofErr w:type="gramEnd"/>
      <w:r w:rsidRPr="00255E1C">
        <w:rPr>
          <w:rFonts w:asciiTheme="minorHAnsi" w:hAnsiTheme="minorHAnsi" w:cstheme="minorHAnsi"/>
        </w:rPr>
        <w:t xml:space="preserve"> stoichiometry and biomass. </w:t>
      </w:r>
      <w:r w:rsidRPr="00255E1C">
        <w:rPr>
          <w:rFonts w:asciiTheme="minorHAnsi" w:hAnsiTheme="minorHAnsi" w:cstheme="minorHAnsi"/>
          <w:i/>
        </w:rPr>
        <w:t>Biogeochemistry</w:t>
      </w:r>
      <w:r w:rsidRPr="00255E1C">
        <w:rPr>
          <w:rFonts w:asciiTheme="minorHAnsi" w:hAnsiTheme="minorHAnsi" w:cstheme="minorHAnsi"/>
        </w:rPr>
        <w:t xml:space="preserve"> 111:139-150</w:t>
      </w:r>
    </w:p>
    <w:p w14:paraId="79B2EC26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spellStart"/>
      <w:r w:rsidRPr="00255E1C">
        <w:rPr>
          <w:rFonts w:asciiTheme="minorHAnsi" w:hAnsiTheme="minorHAnsi" w:cstheme="minorHAnsi"/>
        </w:rPr>
        <w:t>Crushell</w:t>
      </w:r>
      <w:proofErr w:type="spellEnd"/>
      <w:r w:rsidRPr="00255E1C">
        <w:rPr>
          <w:rFonts w:asciiTheme="minorHAnsi" w:hAnsiTheme="minorHAnsi" w:cstheme="minorHAnsi"/>
        </w:rPr>
        <w:t xml:space="preserve"> PH, </w:t>
      </w:r>
      <w:proofErr w:type="spellStart"/>
      <w:r w:rsidRPr="00255E1C">
        <w:rPr>
          <w:rFonts w:asciiTheme="minorHAnsi" w:hAnsiTheme="minorHAnsi" w:cstheme="minorHAnsi"/>
        </w:rPr>
        <w:t>Smolders</w:t>
      </w:r>
      <w:proofErr w:type="spellEnd"/>
      <w:r w:rsidRPr="00255E1C">
        <w:rPr>
          <w:rFonts w:asciiTheme="minorHAnsi" w:hAnsiTheme="minorHAnsi" w:cstheme="minorHAnsi"/>
        </w:rPr>
        <w:t xml:space="preserve"> AJP, Schouten MGC,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, van </w:t>
      </w:r>
      <w:proofErr w:type="spellStart"/>
      <w:r w:rsidRPr="00255E1C">
        <w:rPr>
          <w:rFonts w:asciiTheme="minorHAnsi" w:hAnsiTheme="minorHAnsi" w:cstheme="minorHAnsi"/>
        </w:rPr>
        <w:t>Wirdum</w:t>
      </w:r>
      <w:proofErr w:type="spellEnd"/>
      <w:r w:rsidRPr="00255E1C">
        <w:rPr>
          <w:rFonts w:asciiTheme="minorHAnsi" w:hAnsiTheme="minorHAnsi" w:cstheme="minorHAnsi"/>
        </w:rPr>
        <w:t xml:space="preserve"> G, </w:t>
      </w:r>
      <w:proofErr w:type="spellStart"/>
      <w:r w:rsidRPr="00255E1C">
        <w:rPr>
          <w:rFonts w:asciiTheme="minorHAnsi" w:hAnsiTheme="minorHAnsi" w:cstheme="minorHAnsi"/>
        </w:rPr>
        <w:t>Roelofs</w:t>
      </w:r>
      <w:proofErr w:type="spellEnd"/>
      <w:r w:rsidRPr="00255E1C">
        <w:rPr>
          <w:rFonts w:asciiTheme="minorHAnsi" w:hAnsiTheme="minorHAnsi" w:cstheme="minorHAnsi"/>
        </w:rPr>
        <w:t xml:space="preserve"> JGM. (2011) Restoration of a </w:t>
      </w:r>
      <w:proofErr w:type="spellStart"/>
      <w:r w:rsidRPr="00255E1C">
        <w:rPr>
          <w:rFonts w:asciiTheme="minorHAnsi" w:hAnsiTheme="minorHAnsi" w:cstheme="minorHAnsi"/>
        </w:rPr>
        <w:t>terrestrialized</w:t>
      </w:r>
      <w:proofErr w:type="spellEnd"/>
      <w:r w:rsidRPr="00255E1C">
        <w:rPr>
          <w:rFonts w:asciiTheme="minorHAnsi" w:hAnsiTheme="minorHAnsi" w:cstheme="minorHAnsi"/>
        </w:rPr>
        <w:t xml:space="preserve"> soak lake of an Irish raised bog: results of field experiments. </w:t>
      </w:r>
      <w:r w:rsidRPr="00255E1C">
        <w:rPr>
          <w:rFonts w:asciiTheme="minorHAnsi" w:hAnsiTheme="minorHAnsi" w:cstheme="minorHAnsi"/>
          <w:i/>
        </w:rPr>
        <w:t>Restoration Ecology</w:t>
      </w:r>
      <w:r w:rsidRPr="00255E1C">
        <w:rPr>
          <w:rFonts w:asciiTheme="minorHAnsi" w:hAnsiTheme="minorHAnsi" w:cstheme="minorHAnsi"/>
        </w:rPr>
        <w:t xml:space="preserve"> 19:261-272</w:t>
      </w:r>
    </w:p>
    <w:p w14:paraId="601A7413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, Smart RP and Holden J. (2010) Sensitivity of blanket peat vegetation and hydrochemistry to local disturbances. </w:t>
      </w:r>
      <w:r w:rsidRPr="00255E1C">
        <w:rPr>
          <w:rFonts w:asciiTheme="minorHAnsi" w:hAnsiTheme="minorHAnsi" w:cstheme="minorHAnsi"/>
          <w:i/>
        </w:rPr>
        <w:t>Science of the Total Environment</w:t>
      </w:r>
      <w:r w:rsidRPr="00255E1C">
        <w:rPr>
          <w:rFonts w:asciiTheme="minorHAnsi" w:hAnsiTheme="minorHAnsi" w:cstheme="minorHAnsi"/>
        </w:rPr>
        <w:t xml:space="preserve"> 408:5028-5034 (2010)</w:t>
      </w:r>
    </w:p>
    <w:p w14:paraId="71E3E9EC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spellStart"/>
      <w:r w:rsidRPr="00255E1C">
        <w:rPr>
          <w:rFonts w:asciiTheme="minorHAnsi" w:hAnsiTheme="minorHAnsi" w:cstheme="minorHAnsi"/>
        </w:rPr>
        <w:t>Breeuwer</w:t>
      </w:r>
      <w:proofErr w:type="spellEnd"/>
      <w:r w:rsidRPr="00255E1C">
        <w:rPr>
          <w:rFonts w:asciiTheme="minorHAnsi" w:hAnsiTheme="minorHAnsi" w:cstheme="minorHAnsi"/>
        </w:rPr>
        <w:t xml:space="preserve"> A, </w:t>
      </w:r>
      <w:proofErr w:type="spellStart"/>
      <w:r w:rsidRPr="00255E1C">
        <w:rPr>
          <w:rFonts w:asciiTheme="minorHAnsi" w:hAnsiTheme="minorHAnsi" w:cstheme="minorHAnsi"/>
        </w:rPr>
        <w:t>Heijmans</w:t>
      </w:r>
      <w:proofErr w:type="spellEnd"/>
      <w:r w:rsidRPr="00255E1C">
        <w:rPr>
          <w:rFonts w:asciiTheme="minorHAnsi" w:hAnsiTheme="minorHAnsi" w:cstheme="minorHAnsi"/>
        </w:rPr>
        <w:t xml:space="preserve"> MMPD,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(2010) Field simulation of global change: transplanting Northern bog mesocosms southward.</w:t>
      </w:r>
      <w:r w:rsidRPr="00255E1C">
        <w:rPr>
          <w:rFonts w:asciiTheme="minorHAnsi" w:hAnsiTheme="minorHAnsi" w:cstheme="minorHAnsi"/>
          <w:i/>
        </w:rPr>
        <w:t xml:space="preserve"> Ecosystems</w:t>
      </w:r>
      <w:r w:rsidRPr="00255E1C">
        <w:rPr>
          <w:rFonts w:asciiTheme="minorHAnsi" w:hAnsiTheme="minorHAnsi" w:cstheme="minorHAnsi"/>
        </w:rPr>
        <w:t xml:space="preserve"> 13:712-726</w:t>
      </w:r>
    </w:p>
    <w:p w14:paraId="4F91E796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</w:rPr>
        <w:t xml:space="preserve">Fujita Y,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(2010) Increased N affects P uptake of eight grassland species: the role of root surface phosphatase activity. </w:t>
      </w:r>
      <w:r w:rsidRPr="00255E1C">
        <w:rPr>
          <w:rFonts w:asciiTheme="minorHAnsi" w:hAnsiTheme="minorHAnsi" w:cstheme="minorHAnsi"/>
          <w:i/>
        </w:rPr>
        <w:t>Oikos</w:t>
      </w:r>
      <w:r w:rsidRPr="00255E1C">
        <w:rPr>
          <w:rFonts w:asciiTheme="minorHAnsi" w:hAnsiTheme="minorHAnsi" w:cstheme="minorHAnsi"/>
        </w:rPr>
        <w:t xml:space="preserve"> 119:1665-1673</w:t>
      </w:r>
    </w:p>
    <w:p w14:paraId="2B6E5237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spellStart"/>
      <w:r w:rsidRPr="00255E1C">
        <w:rPr>
          <w:rFonts w:asciiTheme="minorHAnsi" w:hAnsiTheme="minorHAnsi" w:cstheme="minorHAnsi"/>
        </w:rPr>
        <w:t>Breeuwer</w:t>
      </w:r>
      <w:proofErr w:type="spellEnd"/>
      <w:r w:rsidRPr="00255E1C">
        <w:rPr>
          <w:rFonts w:asciiTheme="minorHAnsi" w:hAnsiTheme="minorHAnsi" w:cstheme="minorHAnsi"/>
        </w:rPr>
        <w:t xml:space="preserve"> A,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(2009) Decreased summer water table depth affects peatland vegetation. Basic and Applied Ecology 10:330-339 </w:t>
      </w:r>
    </w:p>
    <w:p w14:paraId="4254D0F6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(2009) How nitrogen and sulphur addition, and a single drought event affect root phosphatase activity in </w:t>
      </w:r>
      <w:proofErr w:type="spellStart"/>
      <w:r w:rsidRPr="00255E1C">
        <w:rPr>
          <w:rFonts w:asciiTheme="minorHAnsi" w:hAnsiTheme="minorHAnsi" w:cstheme="minorHAnsi"/>
          <w:i/>
        </w:rPr>
        <w:t>Phalaris</w:t>
      </w:r>
      <w:proofErr w:type="spellEnd"/>
      <w:r w:rsidRPr="00255E1C">
        <w:rPr>
          <w:rFonts w:asciiTheme="minorHAnsi" w:hAnsiTheme="minorHAnsi" w:cstheme="minorHAnsi"/>
          <w:i/>
        </w:rPr>
        <w:t xml:space="preserve"> </w:t>
      </w:r>
      <w:proofErr w:type="spellStart"/>
      <w:r w:rsidRPr="00255E1C">
        <w:rPr>
          <w:rFonts w:asciiTheme="minorHAnsi" w:hAnsiTheme="minorHAnsi" w:cstheme="minorHAnsi"/>
          <w:i/>
        </w:rPr>
        <w:t>arundinacea</w:t>
      </w:r>
      <w:proofErr w:type="spellEnd"/>
      <w:r w:rsidRPr="00255E1C">
        <w:rPr>
          <w:rFonts w:asciiTheme="minorHAnsi" w:hAnsiTheme="minorHAnsi" w:cstheme="minorHAnsi"/>
        </w:rPr>
        <w:t xml:space="preserve">. </w:t>
      </w:r>
      <w:r w:rsidRPr="00255E1C">
        <w:rPr>
          <w:rFonts w:asciiTheme="minorHAnsi" w:hAnsiTheme="minorHAnsi" w:cstheme="minorHAnsi"/>
          <w:i/>
        </w:rPr>
        <w:t>Science of the Total Environment</w:t>
      </w:r>
      <w:r w:rsidRPr="00255E1C">
        <w:rPr>
          <w:rFonts w:asciiTheme="minorHAnsi" w:hAnsiTheme="minorHAnsi" w:cstheme="minorHAnsi"/>
        </w:rPr>
        <w:t xml:space="preserve"> 407:2342-2348</w:t>
      </w:r>
    </w:p>
    <w:p w14:paraId="4AE1440F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(2009) Interactive effects of water table and precipitation on net CO</w:t>
      </w:r>
      <w:r w:rsidRPr="00255E1C">
        <w:rPr>
          <w:rFonts w:asciiTheme="minorHAnsi" w:hAnsiTheme="minorHAnsi" w:cstheme="minorHAnsi"/>
          <w:vertAlign w:val="subscript"/>
        </w:rPr>
        <w:t>2</w:t>
      </w:r>
      <w:r w:rsidRPr="00255E1C">
        <w:rPr>
          <w:rFonts w:asciiTheme="minorHAnsi" w:hAnsiTheme="minorHAnsi" w:cstheme="minorHAnsi"/>
        </w:rPr>
        <w:t xml:space="preserve"> assimilation of three co-occurring </w:t>
      </w:r>
      <w:r w:rsidRPr="00255E1C">
        <w:rPr>
          <w:rFonts w:asciiTheme="minorHAnsi" w:hAnsiTheme="minorHAnsi" w:cstheme="minorHAnsi"/>
          <w:i/>
        </w:rPr>
        <w:t>Sphagnum</w:t>
      </w:r>
      <w:r w:rsidRPr="00255E1C">
        <w:rPr>
          <w:rFonts w:asciiTheme="minorHAnsi" w:hAnsiTheme="minorHAnsi" w:cstheme="minorHAnsi"/>
        </w:rPr>
        <w:t xml:space="preserve"> mosses differing in distribution above the water table. </w:t>
      </w:r>
      <w:r w:rsidRPr="00255E1C">
        <w:rPr>
          <w:rFonts w:asciiTheme="minorHAnsi" w:hAnsiTheme="minorHAnsi" w:cstheme="minorHAnsi"/>
          <w:i/>
        </w:rPr>
        <w:t xml:space="preserve">Global Change Biology </w:t>
      </w:r>
      <w:r w:rsidRPr="00255E1C">
        <w:rPr>
          <w:rFonts w:asciiTheme="minorHAnsi" w:hAnsiTheme="minorHAnsi" w:cstheme="minorHAnsi"/>
        </w:rPr>
        <w:t>15:680-691</w:t>
      </w:r>
    </w:p>
    <w:p w14:paraId="3EFCD35C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(2009) </w:t>
      </w:r>
      <w:r w:rsidRPr="00255E1C">
        <w:rPr>
          <w:rFonts w:asciiTheme="minorHAnsi" w:hAnsiTheme="minorHAnsi" w:cstheme="minorHAnsi"/>
          <w:i/>
        </w:rPr>
        <w:t>Sphagnum</w:t>
      </w:r>
      <w:r w:rsidRPr="00255E1C">
        <w:rPr>
          <w:rFonts w:asciiTheme="minorHAnsi" w:hAnsiTheme="minorHAnsi" w:cstheme="minorHAnsi"/>
        </w:rPr>
        <w:t xml:space="preserve"> re-introduction in degraded peatlands: the effects of aggregation, species identity and water table. </w:t>
      </w:r>
      <w:r w:rsidRPr="00255E1C">
        <w:rPr>
          <w:rFonts w:asciiTheme="minorHAnsi" w:hAnsiTheme="minorHAnsi" w:cstheme="minorHAnsi"/>
          <w:i/>
        </w:rPr>
        <w:t>Basic and Applied Ecology</w:t>
      </w:r>
      <w:r w:rsidRPr="00255E1C">
        <w:rPr>
          <w:rFonts w:asciiTheme="minorHAnsi" w:hAnsiTheme="minorHAnsi" w:cstheme="minorHAnsi"/>
        </w:rPr>
        <w:t xml:space="preserve"> 10: 697-706</w:t>
      </w:r>
    </w:p>
    <w:p w14:paraId="04453715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, </w:t>
      </w:r>
      <w:proofErr w:type="spellStart"/>
      <w:r w:rsidRPr="00255E1C">
        <w:rPr>
          <w:rFonts w:asciiTheme="minorHAnsi" w:hAnsiTheme="minorHAnsi" w:cstheme="minorHAnsi"/>
        </w:rPr>
        <w:t>Waucomont</w:t>
      </w:r>
      <w:proofErr w:type="spellEnd"/>
      <w:r w:rsidRPr="00255E1C">
        <w:rPr>
          <w:rFonts w:asciiTheme="minorHAnsi" w:hAnsiTheme="minorHAnsi" w:cstheme="minorHAnsi"/>
        </w:rPr>
        <w:t xml:space="preserve"> JGM, Schouten MGC. (2009) The disappearance of </w:t>
      </w:r>
      <w:r w:rsidRPr="00255E1C">
        <w:rPr>
          <w:rFonts w:asciiTheme="minorHAnsi" w:hAnsiTheme="minorHAnsi" w:cstheme="minorHAnsi"/>
          <w:i/>
        </w:rPr>
        <w:t xml:space="preserve">S. </w:t>
      </w:r>
      <w:proofErr w:type="spellStart"/>
      <w:r w:rsidRPr="00255E1C">
        <w:rPr>
          <w:rFonts w:asciiTheme="minorHAnsi" w:hAnsiTheme="minorHAnsi" w:cstheme="minorHAnsi"/>
          <w:i/>
        </w:rPr>
        <w:t>imbricatum</w:t>
      </w:r>
      <w:proofErr w:type="spellEnd"/>
      <w:r w:rsidRPr="00255E1C">
        <w:rPr>
          <w:rFonts w:asciiTheme="minorHAnsi" w:hAnsiTheme="minorHAnsi" w:cstheme="minorHAnsi"/>
        </w:rPr>
        <w:t xml:space="preserve"> from European raised bogs: a comment on </w:t>
      </w:r>
      <w:proofErr w:type="spellStart"/>
      <w:r w:rsidRPr="00255E1C">
        <w:rPr>
          <w:rFonts w:asciiTheme="minorHAnsi" w:hAnsiTheme="minorHAnsi" w:cstheme="minorHAnsi"/>
        </w:rPr>
        <w:t>McClymont</w:t>
      </w:r>
      <w:proofErr w:type="spellEnd"/>
      <w:r w:rsidRPr="00255E1C">
        <w:rPr>
          <w:rFonts w:asciiTheme="minorHAnsi" w:hAnsiTheme="minorHAnsi" w:cstheme="minorHAnsi"/>
        </w:rPr>
        <w:t xml:space="preserve"> et al. </w:t>
      </w:r>
      <w:r w:rsidRPr="00255E1C">
        <w:rPr>
          <w:rFonts w:asciiTheme="minorHAnsi" w:hAnsiTheme="minorHAnsi" w:cstheme="minorHAnsi"/>
          <w:i/>
        </w:rPr>
        <w:t>The Holocene</w:t>
      </w:r>
      <w:r w:rsidRPr="00255E1C">
        <w:rPr>
          <w:rFonts w:asciiTheme="minorHAnsi" w:hAnsiTheme="minorHAnsi" w:cstheme="minorHAnsi"/>
        </w:rPr>
        <w:t xml:space="preserve"> 19:1093-1094</w:t>
      </w:r>
    </w:p>
    <w:p w14:paraId="6E5EDF1E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spellStart"/>
      <w:r w:rsidRPr="00255E1C">
        <w:rPr>
          <w:rFonts w:asciiTheme="minorHAnsi" w:hAnsiTheme="minorHAnsi" w:cstheme="minorHAnsi"/>
        </w:rPr>
        <w:t>Breeuwer</w:t>
      </w:r>
      <w:proofErr w:type="spellEnd"/>
      <w:r w:rsidRPr="00255E1C">
        <w:rPr>
          <w:rFonts w:asciiTheme="minorHAnsi" w:hAnsiTheme="minorHAnsi" w:cstheme="minorHAnsi"/>
        </w:rPr>
        <w:t xml:space="preserve"> A, </w:t>
      </w:r>
      <w:proofErr w:type="spellStart"/>
      <w:r w:rsidRPr="00255E1C">
        <w:rPr>
          <w:rFonts w:asciiTheme="minorHAnsi" w:hAnsiTheme="minorHAnsi" w:cstheme="minorHAnsi"/>
        </w:rPr>
        <w:t>Heijmans</w:t>
      </w:r>
      <w:proofErr w:type="spellEnd"/>
      <w:r w:rsidRPr="00255E1C">
        <w:rPr>
          <w:rFonts w:asciiTheme="minorHAnsi" w:hAnsiTheme="minorHAnsi" w:cstheme="minorHAnsi"/>
        </w:rPr>
        <w:t xml:space="preserve"> MMPD, Gleichman M,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(2009) Response of </w:t>
      </w:r>
      <w:r w:rsidRPr="00255E1C">
        <w:rPr>
          <w:rFonts w:asciiTheme="minorHAnsi" w:hAnsiTheme="minorHAnsi" w:cstheme="minorHAnsi"/>
          <w:i/>
        </w:rPr>
        <w:t>Sphagnum</w:t>
      </w:r>
      <w:r w:rsidRPr="00255E1C">
        <w:rPr>
          <w:rFonts w:asciiTheme="minorHAnsi" w:hAnsiTheme="minorHAnsi" w:cstheme="minorHAnsi"/>
        </w:rPr>
        <w:t xml:space="preserve"> species mixtures to increased temperature and nitrogen availability. </w:t>
      </w:r>
      <w:r w:rsidRPr="00255E1C">
        <w:rPr>
          <w:rFonts w:asciiTheme="minorHAnsi" w:hAnsiTheme="minorHAnsi" w:cstheme="minorHAnsi"/>
          <w:i/>
        </w:rPr>
        <w:t>Plant Ecology</w:t>
      </w:r>
      <w:r w:rsidRPr="00255E1C">
        <w:rPr>
          <w:rFonts w:asciiTheme="minorHAnsi" w:hAnsiTheme="minorHAnsi" w:cstheme="minorHAnsi"/>
        </w:rPr>
        <w:t xml:space="preserve"> 204:97-111</w:t>
      </w:r>
    </w:p>
    <w:p w14:paraId="48A26E78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</w:rPr>
        <w:t xml:space="preserve">Limpens J, Robroek BJM, </w:t>
      </w:r>
      <w:proofErr w:type="spellStart"/>
      <w:r w:rsidRPr="00255E1C">
        <w:rPr>
          <w:rFonts w:asciiTheme="minorHAnsi" w:hAnsiTheme="minorHAnsi" w:cstheme="minorHAnsi"/>
        </w:rPr>
        <w:t>Heijmans</w:t>
      </w:r>
      <w:proofErr w:type="spellEnd"/>
      <w:r w:rsidRPr="00255E1C">
        <w:rPr>
          <w:rFonts w:asciiTheme="minorHAnsi" w:hAnsiTheme="minorHAnsi" w:cstheme="minorHAnsi"/>
        </w:rPr>
        <w:t xml:space="preserve"> MMPD et al. Mixing ratio and species affect the use of substrate-derived CO</w:t>
      </w:r>
      <w:r w:rsidRPr="00255E1C">
        <w:rPr>
          <w:rFonts w:asciiTheme="minorHAnsi" w:hAnsiTheme="minorHAnsi" w:cstheme="minorHAnsi"/>
          <w:vertAlign w:val="subscript"/>
        </w:rPr>
        <w:t>2</w:t>
      </w:r>
      <w:r w:rsidRPr="00255E1C">
        <w:rPr>
          <w:rFonts w:asciiTheme="minorHAnsi" w:hAnsiTheme="minorHAnsi" w:cstheme="minorHAnsi"/>
        </w:rPr>
        <w:t xml:space="preserve"> by </w:t>
      </w:r>
      <w:r w:rsidRPr="00255E1C">
        <w:rPr>
          <w:rFonts w:asciiTheme="minorHAnsi" w:hAnsiTheme="minorHAnsi" w:cstheme="minorHAnsi"/>
          <w:i/>
        </w:rPr>
        <w:t>Sphagnum</w:t>
      </w:r>
      <w:r w:rsidRPr="00255E1C">
        <w:rPr>
          <w:rFonts w:asciiTheme="minorHAnsi" w:hAnsiTheme="minorHAnsi" w:cstheme="minorHAnsi"/>
        </w:rPr>
        <w:t xml:space="preserve">. </w:t>
      </w:r>
      <w:r w:rsidRPr="00255E1C">
        <w:rPr>
          <w:rFonts w:asciiTheme="minorHAnsi" w:hAnsiTheme="minorHAnsi" w:cstheme="minorHAnsi"/>
          <w:i/>
        </w:rPr>
        <w:t>Journal of Vegetation Science</w:t>
      </w:r>
      <w:r w:rsidRPr="00255E1C">
        <w:rPr>
          <w:rFonts w:asciiTheme="minorHAnsi" w:hAnsiTheme="minorHAnsi" w:cstheme="minorHAnsi"/>
        </w:rPr>
        <w:t xml:space="preserve"> 19:841-848 (2008)</w:t>
      </w:r>
    </w:p>
    <w:p w14:paraId="1A74D314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spellStart"/>
      <w:r w:rsidRPr="00255E1C">
        <w:rPr>
          <w:rFonts w:asciiTheme="minorHAnsi" w:hAnsiTheme="minorHAnsi" w:cstheme="minorHAnsi"/>
        </w:rPr>
        <w:t>Breeuwer</w:t>
      </w:r>
      <w:proofErr w:type="spellEnd"/>
      <w:r w:rsidRPr="00255E1C">
        <w:rPr>
          <w:rFonts w:asciiTheme="minorHAnsi" w:hAnsiTheme="minorHAnsi" w:cstheme="minorHAnsi"/>
        </w:rPr>
        <w:t xml:space="preserve"> A, </w:t>
      </w:r>
      <w:proofErr w:type="spellStart"/>
      <w:r w:rsidRPr="00255E1C">
        <w:rPr>
          <w:rFonts w:asciiTheme="minorHAnsi" w:hAnsiTheme="minorHAnsi" w:cstheme="minorHAnsi"/>
        </w:rPr>
        <w:t>Heijmans</w:t>
      </w:r>
      <w:proofErr w:type="spellEnd"/>
      <w:r w:rsidRPr="00255E1C">
        <w:rPr>
          <w:rFonts w:asciiTheme="minorHAnsi" w:hAnsiTheme="minorHAnsi" w:cstheme="minorHAnsi"/>
        </w:rPr>
        <w:t xml:space="preserve"> MMPD,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(2008) The effect of increased temperature and nitrogen deposition on decomposition in bogs. </w:t>
      </w:r>
      <w:r w:rsidRPr="00255E1C">
        <w:rPr>
          <w:rFonts w:asciiTheme="minorHAnsi" w:hAnsiTheme="minorHAnsi" w:cstheme="minorHAnsi"/>
          <w:i/>
        </w:rPr>
        <w:t>Oikos</w:t>
      </w:r>
      <w:r w:rsidRPr="00255E1C">
        <w:rPr>
          <w:rFonts w:asciiTheme="minorHAnsi" w:hAnsiTheme="minorHAnsi" w:cstheme="minorHAnsi"/>
          <w:b/>
        </w:rPr>
        <w:t xml:space="preserve"> </w:t>
      </w:r>
      <w:r w:rsidRPr="00255E1C">
        <w:rPr>
          <w:rFonts w:asciiTheme="minorHAnsi" w:hAnsiTheme="minorHAnsi" w:cstheme="minorHAnsi"/>
        </w:rPr>
        <w:t>117:1258-1268</w:t>
      </w:r>
    </w:p>
    <w:p w14:paraId="0ED265CF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spellStart"/>
      <w:r w:rsidRPr="00255E1C">
        <w:rPr>
          <w:rFonts w:asciiTheme="minorHAnsi" w:hAnsiTheme="minorHAnsi" w:cstheme="minorHAnsi"/>
        </w:rPr>
        <w:t>Breeuwer</w:t>
      </w:r>
      <w:proofErr w:type="spellEnd"/>
      <w:r w:rsidRPr="00255E1C">
        <w:rPr>
          <w:rFonts w:asciiTheme="minorHAnsi" w:hAnsiTheme="minorHAnsi" w:cstheme="minorHAnsi"/>
        </w:rPr>
        <w:t xml:space="preserve"> A, </w:t>
      </w:r>
      <w:proofErr w:type="spellStart"/>
      <w:r w:rsidRPr="00255E1C">
        <w:rPr>
          <w:rFonts w:asciiTheme="minorHAnsi" w:hAnsiTheme="minorHAnsi" w:cstheme="minorHAnsi"/>
        </w:rPr>
        <w:t>Heijmans</w:t>
      </w:r>
      <w:proofErr w:type="spellEnd"/>
      <w:r w:rsidRPr="00255E1C">
        <w:rPr>
          <w:rFonts w:asciiTheme="minorHAnsi" w:hAnsiTheme="minorHAnsi" w:cstheme="minorHAnsi"/>
        </w:rPr>
        <w:t xml:space="preserve"> MMPD,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(2008) The effect of temperature on growth and competition between Sphagnum mosses.</w:t>
      </w:r>
      <w:r w:rsidRPr="00255E1C">
        <w:rPr>
          <w:rFonts w:asciiTheme="minorHAnsi" w:hAnsiTheme="minorHAnsi" w:cstheme="minorHAnsi"/>
          <w:i/>
        </w:rPr>
        <w:t xml:space="preserve"> </w:t>
      </w:r>
      <w:proofErr w:type="spellStart"/>
      <w:r w:rsidRPr="00255E1C">
        <w:rPr>
          <w:rFonts w:asciiTheme="minorHAnsi" w:hAnsiTheme="minorHAnsi" w:cstheme="minorHAnsi"/>
          <w:i/>
        </w:rPr>
        <w:t>Oecologia</w:t>
      </w:r>
      <w:proofErr w:type="spellEnd"/>
      <w:r w:rsidRPr="00255E1C">
        <w:rPr>
          <w:rFonts w:asciiTheme="minorHAnsi" w:hAnsiTheme="minorHAnsi" w:cstheme="minorHAnsi"/>
        </w:rPr>
        <w:t xml:space="preserve"> 156:155-167</w:t>
      </w:r>
    </w:p>
    <w:p w14:paraId="38986AE0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(2007) Effects of water level and temperature on performance of four </w:t>
      </w:r>
      <w:r w:rsidRPr="00255E1C">
        <w:rPr>
          <w:rFonts w:asciiTheme="minorHAnsi" w:hAnsiTheme="minorHAnsi" w:cstheme="minorHAnsi"/>
          <w:i/>
        </w:rPr>
        <w:t>Sphagnum</w:t>
      </w:r>
      <w:r w:rsidRPr="00255E1C">
        <w:rPr>
          <w:rFonts w:asciiTheme="minorHAnsi" w:hAnsiTheme="minorHAnsi" w:cstheme="minorHAnsi"/>
        </w:rPr>
        <w:t xml:space="preserve"> mosses. </w:t>
      </w:r>
      <w:r w:rsidRPr="00255E1C">
        <w:rPr>
          <w:rFonts w:asciiTheme="minorHAnsi" w:hAnsiTheme="minorHAnsi" w:cstheme="minorHAnsi"/>
          <w:i/>
        </w:rPr>
        <w:t xml:space="preserve">Plant Ecology </w:t>
      </w:r>
      <w:r w:rsidRPr="00255E1C">
        <w:rPr>
          <w:rFonts w:asciiTheme="minorHAnsi" w:hAnsiTheme="minorHAnsi" w:cstheme="minorHAnsi"/>
        </w:rPr>
        <w:t>190: 97-107</w:t>
      </w:r>
    </w:p>
    <w:p w14:paraId="4A48E173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(2007) Interspecific competition between </w:t>
      </w:r>
      <w:r w:rsidRPr="00255E1C">
        <w:rPr>
          <w:rFonts w:asciiTheme="minorHAnsi" w:hAnsiTheme="minorHAnsi" w:cstheme="minorHAnsi"/>
          <w:i/>
        </w:rPr>
        <w:t xml:space="preserve">Sphagnum </w:t>
      </w:r>
      <w:r w:rsidRPr="00255E1C">
        <w:rPr>
          <w:rFonts w:asciiTheme="minorHAnsi" w:hAnsiTheme="minorHAnsi" w:cstheme="minorHAnsi"/>
        </w:rPr>
        <w:t xml:space="preserve">mosses at different water tables. </w:t>
      </w:r>
      <w:r w:rsidRPr="00255E1C">
        <w:rPr>
          <w:rFonts w:asciiTheme="minorHAnsi" w:hAnsiTheme="minorHAnsi" w:cstheme="minorHAnsi"/>
          <w:i/>
        </w:rPr>
        <w:t>Functional Ecology</w:t>
      </w:r>
      <w:r w:rsidRPr="00255E1C">
        <w:rPr>
          <w:rFonts w:asciiTheme="minorHAnsi" w:hAnsiTheme="minorHAnsi" w:cstheme="minorHAnsi"/>
        </w:rPr>
        <w:t xml:space="preserve"> 21: 805-812 </w:t>
      </w:r>
    </w:p>
    <w:p w14:paraId="68FDDCF4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 et al. (2007) Precipitation determines the persistence of hollow </w:t>
      </w:r>
      <w:r w:rsidRPr="00255E1C">
        <w:rPr>
          <w:rFonts w:asciiTheme="minorHAnsi" w:hAnsiTheme="minorHAnsi" w:cstheme="minorHAnsi"/>
          <w:i/>
        </w:rPr>
        <w:t>Sphagnum</w:t>
      </w:r>
      <w:r w:rsidRPr="00255E1C">
        <w:rPr>
          <w:rFonts w:asciiTheme="minorHAnsi" w:hAnsiTheme="minorHAnsi" w:cstheme="minorHAnsi"/>
        </w:rPr>
        <w:t xml:space="preserve"> species on hummocks. </w:t>
      </w:r>
      <w:r w:rsidRPr="00255E1C">
        <w:rPr>
          <w:rFonts w:asciiTheme="minorHAnsi" w:hAnsiTheme="minorHAnsi" w:cstheme="minorHAnsi"/>
          <w:i/>
        </w:rPr>
        <w:t>Wetlands</w:t>
      </w:r>
      <w:r w:rsidRPr="00255E1C">
        <w:rPr>
          <w:rFonts w:asciiTheme="minorHAnsi" w:hAnsiTheme="minorHAnsi" w:cstheme="minorHAnsi"/>
        </w:rPr>
        <w:t xml:space="preserve"> 27: 979-986 </w:t>
      </w:r>
    </w:p>
    <w:p w14:paraId="6E127739" w14:textId="77777777" w:rsidR="0026456A" w:rsidRPr="00255E1C" w:rsidRDefault="0026456A" w:rsidP="00255E1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</w:p>
    <w:p w14:paraId="5574A5D7" w14:textId="77777777" w:rsidR="0026456A" w:rsidRPr="00255E1C" w:rsidRDefault="0026456A" w:rsidP="00255E1C">
      <w:p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55E1C">
        <w:rPr>
          <w:rFonts w:asciiTheme="minorHAnsi" w:hAnsiTheme="minorHAnsi" w:cstheme="minorHAnsi"/>
        </w:rPr>
        <w:t>P</w:t>
      </w:r>
      <w:r w:rsidRPr="00255E1C">
        <w:rPr>
          <w:rFonts w:asciiTheme="minorHAnsi" w:hAnsiTheme="minorHAnsi" w:cstheme="minorHAnsi"/>
          <w:sz w:val="18"/>
          <w:szCs w:val="18"/>
        </w:rPr>
        <w:t xml:space="preserve">OPULAR SCIENCE PUBLICATIONS </w:t>
      </w:r>
    </w:p>
    <w:p w14:paraId="770B04BD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spellStart"/>
      <w:r w:rsidRPr="00255E1C">
        <w:rPr>
          <w:rFonts w:asciiTheme="minorHAnsi" w:hAnsiTheme="minorHAnsi" w:cstheme="minorHAnsi"/>
        </w:rPr>
        <w:t>Caporn</w:t>
      </w:r>
      <w:proofErr w:type="spellEnd"/>
      <w:r w:rsidRPr="00255E1C">
        <w:rPr>
          <w:rFonts w:asciiTheme="minorHAnsi" w:hAnsiTheme="minorHAnsi" w:cstheme="minorHAnsi"/>
        </w:rPr>
        <w:t xml:space="preserve"> SJM, Payne R,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>. (2016) The vulnerability of peatbogs to climate change and air pollution. Shropshire Botanical Society Newsletter 33:7-9</w:t>
      </w:r>
    </w:p>
    <w:p w14:paraId="7CC1CC7B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spellStart"/>
      <w:r w:rsidRPr="00255E1C">
        <w:rPr>
          <w:rFonts w:asciiTheme="minorHAnsi" w:hAnsiTheme="minorHAnsi" w:cstheme="minorHAnsi"/>
        </w:rPr>
        <w:t>Dielissen</w:t>
      </w:r>
      <w:proofErr w:type="spellEnd"/>
      <w:r w:rsidRPr="00255E1C">
        <w:rPr>
          <w:rFonts w:asciiTheme="minorHAnsi" w:hAnsiTheme="minorHAnsi" w:cstheme="minorHAnsi"/>
        </w:rPr>
        <w:t xml:space="preserve"> E,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, </w:t>
      </w:r>
      <w:proofErr w:type="spellStart"/>
      <w:r w:rsidRPr="00255E1C">
        <w:rPr>
          <w:rFonts w:asciiTheme="minorHAnsi" w:hAnsiTheme="minorHAnsi" w:cstheme="minorHAnsi"/>
        </w:rPr>
        <w:t>Dorrepaal</w:t>
      </w:r>
      <w:proofErr w:type="spellEnd"/>
      <w:r w:rsidRPr="00255E1C">
        <w:rPr>
          <w:rFonts w:asciiTheme="minorHAnsi" w:hAnsiTheme="minorHAnsi" w:cstheme="minorHAnsi"/>
        </w:rPr>
        <w:t xml:space="preserve"> E. (2015) Plant community controls on thawing permafrost soils. In: </w:t>
      </w:r>
      <w:proofErr w:type="spellStart"/>
      <w:r w:rsidRPr="00255E1C">
        <w:rPr>
          <w:rFonts w:asciiTheme="minorHAnsi" w:hAnsiTheme="minorHAnsi" w:cstheme="minorHAnsi"/>
        </w:rPr>
        <w:t>InterAct</w:t>
      </w:r>
      <w:proofErr w:type="spellEnd"/>
      <w:r w:rsidRPr="00255E1C">
        <w:rPr>
          <w:rFonts w:asciiTheme="minorHAnsi" w:hAnsiTheme="minorHAnsi" w:cstheme="minorHAnsi"/>
        </w:rPr>
        <w:t xml:space="preserve"> Stories of Arctic Science. Eds.: TV Callaghan, H </w:t>
      </w:r>
      <w:proofErr w:type="spellStart"/>
      <w:r w:rsidRPr="00255E1C">
        <w:rPr>
          <w:rFonts w:asciiTheme="minorHAnsi" w:hAnsiTheme="minorHAnsi" w:cstheme="minorHAnsi"/>
        </w:rPr>
        <w:t>Savela</w:t>
      </w:r>
      <w:proofErr w:type="spellEnd"/>
      <w:r w:rsidRPr="00255E1C">
        <w:rPr>
          <w:rFonts w:asciiTheme="minorHAnsi" w:hAnsiTheme="minorHAnsi" w:cstheme="minorHAnsi"/>
        </w:rPr>
        <w:t>. p. 48-49</w:t>
      </w:r>
    </w:p>
    <w:p w14:paraId="31CE7469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>. (2013) Understanding peatland ecology: peatland ecosystems and global climate change. International Innovation. 10:24-26</w:t>
      </w:r>
    </w:p>
    <w:p w14:paraId="58549F02" w14:textId="77777777" w:rsidR="0026456A" w:rsidRPr="00255E1C" w:rsidRDefault="0026456A" w:rsidP="00255E1C">
      <w:pPr>
        <w:jc w:val="both"/>
        <w:rPr>
          <w:rFonts w:asciiTheme="minorHAnsi" w:hAnsiTheme="minorHAnsi" w:cstheme="minorHAnsi"/>
        </w:rPr>
      </w:pPr>
    </w:p>
    <w:p w14:paraId="4164F8C7" w14:textId="77777777" w:rsidR="0026456A" w:rsidRPr="00255E1C" w:rsidRDefault="0026456A" w:rsidP="00255E1C">
      <w:pPr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</w:rPr>
        <w:t>O</w:t>
      </w:r>
      <w:r w:rsidRPr="00255E1C">
        <w:rPr>
          <w:rFonts w:asciiTheme="minorHAnsi" w:hAnsiTheme="minorHAnsi" w:cstheme="minorHAnsi"/>
          <w:sz w:val="18"/>
          <w:szCs w:val="18"/>
        </w:rPr>
        <w:t>THER SCIENTIFIC OUTPUT / REPORTS</w:t>
      </w:r>
    </w:p>
    <w:p w14:paraId="59A8B718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</w:rPr>
        <w:t xml:space="preserve">van Dijk J,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, </w:t>
      </w:r>
      <w:proofErr w:type="spellStart"/>
      <w:r w:rsidRPr="00255E1C">
        <w:rPr>
          <w:rFonts w:asciiTheme="minorHAnsi" w:hAnsiTheme="minorHAnsi" w:cstheme="minorHAnsi"/>
        </w:rPr>
        <w:t>Kardel</w:t>
      </w:r>
      <w:proofErr w:type="spellEnd"/>
      <w:r w:rsidRPr="00255E1C">
        <w:rPr>
          <w:rFonts w:asciiTheme="minorHAnsi" w:hAnsiTheme="minorHAnsi" w:cstheme="minorHAnsi"/>
        </w:rPr>
        <w:t xml:space="preserve"> I, </w:t>
      </w:r>
      <w:proofErr w:type="spellStart"/>
      <w:r w:rsidRPr="00255E1C">
        <w:rPr>
          <w:rFonts w:asciiTheme="minorHAnsi" w:hAnsiTheme="minorHAnsi" w:cstheme="minorHAnsi"/>
        </w:rPr>
        <w:t>Wassen</w:t>
      </w:r>
      <w:proofErr w:type="spellEnd"/>
      <w:r w:rsidRPr="00255E1C">
        <w:rPr>
          <w:rFonts w:asciiTheme="minorHAnsi" w:hAnsiTheme="minorHAnsi" w:cstheme="minorHAnsi"/>
        </w:rPr>
        <w:t xml:space="preserve"> M. (2013) </w:t>
      </w:r>
      <w:proofErr w:type="spellStart"/>
      <w:r w:rsidRPr="00255E1C">
        <w:rPr>
          <w:rFonts w:asciiTheme="minorHAnsi" w:hAnsiTheme="minorHAnsi" w:cstheme="minorHAnsi"/>
        </w:rPr>
        <w:t>Mogelijke</w:t>
      </w:r>
      <w:proofErr w:type="spellEnd"/>
      <w:r w:rsidRPr="00255E1C">
        <w:rPr>
          <w:rFonts w:asciiTheme="minorHAnsi" w:hAnsiTheme="minorHAnsi" w:cstheme="minorHAnsi"/>
        </w:rPr>
        <w:t xml:space="preserve"> </w:t>
      </w:r>
      <w:proofErr w:type="spellStart"/>
      <w:r w:rsidRPr="00255E1C">
        <w:rPr>
          <w:rFonts w:asciiTheme="minorHAnsi" w:hAnsiTheme="minorHAnsi" w:cstheme="minorHAnsi"/>
        </w:rPr>
        <w:t>effecten</w:t>
      </w:r>
      <w:proofErr w:type="spellEnd"/>
      <w:r w:rsidRPr="00255E1C">
        <w:rPr>
          <w:rFonts w:asciiTheme="minorHAnsi" w:hAnsiTheme="minorHAnsi" w:cstheme="minorHAnsi"/>
        </w:rPr>
        <w:t xml:space="preserve"> van </w:t>
      </w:r>
      <w:proofErr w:type="spellStart"/>
      <w:r w:rsidRPr="00255E1C">
        <w:rPr>
          <w:rFonts w:asciiTheme="minorHAnsi" w:hAnsiTheme="minorHAnsi" w:cstheme="minorHAnsi"/>
        </w:rPr>
        <w:t>gecombineerde</w:t>
      </w:r>
      <w:proofErr w:type="spellEnd"/>
      <w:r w:rsidRPr="00255E1C">
        <w:rPr>
          <w:rFonts w:asciiTheme="minorHAnsi" w:hAnsiTheme="minorHAnsi" w:cstheme="minorHAnsi"/>
        </w:rPr>
        <w:t xml:space="preserve"> </w:t>
      </w:r>
      <w:proofErr w:type="spellStart"/>
      <w:r w:rsidRPr="00255E1C">
        <w:rPr>
          <w:rFonts w:asciiTheme="minorHAnsi" w:hAnsiTheme="minorHAnsi" w:cstheme="minorHAnsi"/>
        </w:rPr>
        <w:t>atmosferische</w:t>
      </w:r>
      <w:proofErr w:type="spellEnd"/>
      <w:r w:rsidRPr="00255E1C">
        <w:rPr>
          <w:rFonts w:asciiTheme="minorHAnsi" w:hAnsiTheme="minorHAnsi" w:cstheme="minorHAnsi"/>
        </w:rPr>
        <w:t xml:space="preserve"> </w:t>
      </w:r>
      <w:proofErr w:type="spellStart"/>
      <w:r w:rsidRPr="00255E1C">
        <w:rPr>
          <w:rFonts w:asciiTheme="minorHAnsi" w:hAnsiTheme="minorHAnsi" w:cstheme="minorHAnsi"/>
        </w:rPr>
        <w:t>depositie</w:t>
      </w:r>
      <w:proofErr w:type="spellEnd"/>
      <w:r w:rsidRPr="00255E1C">
        <w:rPr>
          <w:rFonts w:asciiTheme="minorHAnsi" w:hAnsiTheme="minorHAnsi" w:cstheme="minorHAnsi"/>
        </w:rPr>
        <w:t xml:space="preserve"> </w:t>
      </w:r>
      <w:proofErr w:type="spellStart"/>
      <w:r w:rsidRPr="00255E1C">
        <w:rPr>
          <w:rFonts w:asciiTheme="minorHAnsi" w:hAnsiTheme="minorHAnsi" w:cstheme="minorHAnsi"/>
        </w:rPr>
        <w:t>en</w:t>
      </w:r>
      <w:proofErr w:type="spellEnd"/>
      <w:r w:rsidRPr="00255E1C">
        <w:rPr>
          <w:rFonts w:asciiTheme="minorHAnsi" w:hAnsiTheme="minorHAnsi" w:cstheme="minorHAnsi"/>
        </w:rPr>
        <w:t xml:space="preserve"> </w:t>
      </w:r>
      <w:proofErr w:type="spellStart"/>
      <w:r w:rsidRPr="00255E1C">
        <w:rPr>
          <w:rFonts w:asciiTheme="minorHAnsi" w:hAnsiTheme="minorHAnsi" w:cstheme="minorHAnsi"/>
        </w:rPr>
        <w:t>klimaatveranderingen</w:t>
      </w:r>
      <w:proofErr w:type="spellEnd"/>
      <w:r w:rsidRPr="00255E1C">
        <w:rPr>
          <w:rFonts w:asciiTheme="minorHAnsi" w:hAnsiTheme="minorHAnsi" w:cstheme="minorHAnsi"/>
        </w:rPr>
        <w:t xml:space="preserve"> op </w:t>
      </w:r>
      <w:proofErr w:type="spellStart"/>
      <w:r w:rsidRPr="00255E1C">
        <w:rPr>
          <w:rFonts w:asciiTheme="minorHAnsi" w:hAnsiTheme="minorHAnsi" w:cstheme="minorHAnsi"/>
        </w:rPr>
        <w:t>laagveenmoerassen</w:t>
      </w:r>
      <w:proofErr w:type="spellEnd"/>
      <w:r w:rsidRPr="00255E1C">
        <w:rPr>
          <w:rFonts w:asciiTheme="minorHAnsi" w:hAnsiTheme="minorHAnsi" w:cstheme="minorHAnsi"/>
        </w:rPr>
        <w:t xml:space="preserve">. </w:t>
      </w:r>
      <w:proofErr w:type="spellStart"/>
      <w:r w:rsidRPr="00255E1C">
        <w:rPr>
          <w:rFonts w:asciiTheme="minorHAnsi" w:hAnsiTheme="minorHAnsi" w:cstheme="minorHAnsi"/>
          <w:i/>
        </w:rPr>
        <w:t>Landschap</w:t>
      </w:r>
      <w:proofErr w:type="spellEnd"/>
      <w:r w:rsidRPr="00255E1C">
        <w:rPr>
          <w:rFonts w:asciiTheme="minorHAnsi" w:hAnsiTheme="minorHAnsi" w:cstheme="minorHAnsi"/>
        </w:rPr>
        <w:t xml:space="preserve"> 29:1-11 </w:t>
      </w:r>
    </w:p>
    <w:p w14:paraId="3884F487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</w:rPr>
        <w:t xml:space="preserve">Chapman PJ, </w:t>
      </w: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, Holden J, Ashley D, Irvine B. (2009) Spatial variability in stream biogeochemistry related to catchment characteristics in the Nidderdale Area of Outstanding Beauty, UK. </w:t>
      </w:r>
      <w:r w:rsidRPr="00255E1C">
        <w:rPr>
          <w:rFonts w:asciiTheme="minorHAnsi" w:hAnsiTheme="minorHAnsi" w:cstheme="minorHAnsi"/>
          <w:i/>
        </w:rPr>
        <w:t>Yorkshire Water report</w:t>
      </w:r>
    </w:p>
    <w:p w14:paraId="5FA5AC98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, </w:t>
      </w:r>
      <w:proofErr w:type="spellStart"/>
      <w:r w:rsidRPr="00255E1C">
        <w:rPr>
          <w:rFonts w:asciiTheme="minorHAnsi" w:hAnsiTheme="minorHAnsi" w:cstheme="minorHAnsi"/>
        </w:rPr>
        <w:t>Eppinga</w:t>
      </w:r>
      <w:proofErr w:type="spellEnd"/>
      <w:r w:rsidRPr="00255E1C">
        <w:rPr>
          <w:rFonts w:asciiTheme="minorHAnsi" w:hAnsiTheme="minorHAnsi" w:cstheme="minorHAnsi"/>
        </w:rPr>
        <w:t xml:space="preserve"> MB, Limpens J, </w:t>
      </w:r>
      <w:proofErr w:type="spellStart"/>
      <w:r w:rsidRPr="00255E1C">
        <w:rPr>
          <w:rFonts w:asciiTheme="minorHAnsi" w:hAnsiTheme="minorHAnsi" w:cstheme="minorHAnsi"/>
        </w:rPr>
        <w:t>Wassen</w:t>
      </w:r>
      <w:proofErr w:type="spellEnd"/>
      <w:r w:rsidRPr="00255E1C">
        <w:rPr>
          <w:rFonts w:asciiTheme="minorHAnsi" w:hAnsiTheme="minorHAnsi" w:cstheme="minorHAnsi"/>
        </w:rPr>
        <w:t xml:space="preserve"> MJ, Schouten MGC. (2009) </w:t>
      </w:r>
      <w:proofErr w:type="spellStart"/>
      <w:r w:rsidRPr="00255E1C">
        <w:rPr>
          <w:rFonts w:asciiTheme="minorHAnsi" w:hAnsiTheme="minorHAnsi" w:cstheme="minorHAnsi"/>
        </w:rPr>
        <w:t>Hoogveenherstel</w:t>
      </w:r>
      <w:proofErr w:type="spellEnd"/>
      <w:r w:rsidRPr="00255E1C">
        <w:rPr>
          <w:rFonts w:asciiTheme="minorHAnsi" w:hAnsiTheme="minorHAnsi" w:cstheme="minorHAnsi"/>
        </w:rPr>
        <w:t xml:space="preserve"> in Nederland: </w:t>
      </w:r>
      <w:proofErr w:type="spellStart"/>
      <w:r w:rsidRPr="00255E1C">
        <w:rPr>
          <w:rFonts w:asciiTheme="minorHAnsi" w:hAnsiTheme="minorHAnsi" w:cstheme="minorHAnsi"/>
        </w:rPr>
        <w:t>méér</w:t>
      </w:r>
      <w:proofErr w:type="spellEnd"/>
      <w:r w:rsidRPr="00255E1C">
        <w:rPr>
          <w:rFonts w:asciiTheme="minorHAnsi" w:hAnsiTheme="minorHAnsi" w:cstheme="minorHAnsi"/>
        </w:rPr>
        <w:t xml:space="preserve"> </w:t>
      </w:r>
      <w:proofErr w:type="spellStart"/>
      <w:r w:rsidRPr="00255E1C">
        <w:rPr>
          <w:rFonts w:asciiTheme="minorHAnsi" w:hAnsiTheme="minorHAnsi" w:cstheme="minorHAnsi"/>
        </w:rPr>
        <w:t>dan</w:t>
      </w:r>
      <w:proofErr w:type="spellEnd"/>
      <w:r w:rsidRPr="00255E1C">
        <w:rPr>
          <w:rFonts w:asciiTheme="minorHAnsi" w:hAnsiTheme="minorHAnsi" w:cstheme="minorHAnsi"/>
        </w:rPr>
        <w:t xml:space="preserve"> </w:t>
      </w:r>
      <w:proofErr w:type="spellStart"/>
      <w:r w:rsidRPr="00255E1C">
        <w:rPr>
          <w:rFonts w:asciiTheme="minorHAnsi" w:hAnsiTheme="minorHAnsi" w:cstheme="minorHAnsi"/>
        </w:rPr>
        <w:t>een</w:t>
      </w:r>
      <w:proofErr w:type="spellEnd"/>
      <w:r w:rsidRPr="00255E1C">
        <w:rPr>
          <w:rFonts w:asciiTheme="minorHAnsi" w:hAnsiTheme="minorHAnsi" w:cstheme="minorHAnsi"/>
        </w:rPr>
        <w:t xml:space="preserve"> </w:t>
      </w:r>
      <w:proofErr w:type="spellStart"/>
      <w:r w:rsidRPr="00255E1C">
        <w:rPr>
          <w:rFonts w:asciiTheme="minorHAnsi" w:hAnsiTheme="minorHAnsi" w:cstheme="minorHAnsi"/>
        </w:rPr>
        <w:t>droom</w:t>
      </w:r>
      <w:proofErr w:type="spellEnd"/>
      <w:r w:rsidRPr="00255E1C">
        <w:rPr>
          <w:rFonts w:asciiTheme="minorHAnsi" w:hAnsiTheme="minorHAnsi" w:cstheme="minorHAnsi"/>
        </w:rPr>
        <w:t xml:space="preserve">. Restoration of raised bogs in the Netherlands: more than just a dream (in Dutch). </w:t>
      </w:r>
      <w:proofErr w:type="spellStart"/>
      <w:r w:rsidRPr="00255E1C">
        <w:rPr>
          <w:rFonts w:asciiTheme="minorHAnsi" w:hAnsiTheme="minorHAnsi" w:cstheme="minorHAnsi"/>
          <w:i/>
        </w:rPr>
        <w:t>Landschap</w:t>
      </w:r>
      <w:proofErr w:type="spellEnd"/>
      <w:r w:rsidRPr="00255E1C">
        <w:rPr>
          <w:rFonts w:asciiTheme="minorHAnsi" w:hAnsiTheme="minorHAnsi" w:cstheme="minorHAnsi"/>
        </w:rPr>
        <w:t xml:space="preserve"> 25:17-2</w:t>
      </w:r>
    </w:p>
    <w:p w14:paraId="71DB1CFB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, </w:t>
      </w:r>
      <w:proofErr w:type="spellStart"/>
      <w:r w:rsidRPr="00255E1C">
        <w:rPr>
          <w:rFonts w:asciiTheme="minorHAnsi" w:hAnsiTheme="minorHAnsi" w:cstheme="minorHAnsi"/>
        </w:rPr>
        <w:t>Schaepman-Strub</w:t>
      </w:r>
      <w:proofErr w:type="spellEnd"/>
      <w:r w:rsidRPr="00255E1C">
        <w:rPr>
          <w:rFonts w:asciiTheme="minorHAnsi" w:hAnsiTheme="minorHAnsi" w:cstheme="minorHAnsi"/>
        </w:rPr>
        <w:t xml:space="preserve"> G, Limpens J, </w:t>
      </w:r>
      <w:proofErr w:type="spellStart"/>
      <w:r w:rsidRPr="00255E1C">
        <w:rPr>
          <w:rFonts w:asciiTheme="minorHAnsi" w:hAnsiTheme="minorHAnsi" w:cstheme="minorHAnsi"/>
        </w:rPr>
        <w:t>Berendse</w:t>
      </w:r>
      <w:proofErr w:type="spellEnd"/>
      <w:r w:rsidRPr="00255E1C">
        <w:rPr>
          <w:rFonts w:asciiTheme="minorHAnsi" w:hAnsiTheme="minorHAnsi" w:cstheme="minorHAnsi"/>
        </w:rPr>
        <w:t xml:space="preserve"> F, </w:t>
      </w:r>
      <w:proofErr w:type="spellStart"/>
      <w:r w:rsidRPr="00255E1C">
        <w:rPr>
          <w:rFonts w:asciiTheme="minorHAnsi" w:hAnsiTheme="minorHAnsi" w:cstheme="minorHAnsi"/>
        </w:rPr>
        <w:t>Breeuwer</w:t>
      </w:r>
      <w:proofErr w:type="spellEnd"/>
      <w:r w:rsidRPr="00255E1C">
        <w:rPr>
          <w:rFonts w:asciiTheme="minorHAnsi" w:hAnsiTheme="minorHAnsi" w:cstheme="minorHAnsi"/>
        </w:rPr>
        <w:t xml:space="preserve"> A (Eds.) (2007). </w:t>
      </w:r>
      <w:r w:rsidRPr="00255E1C">
        <w:rPr>
          <w:rFonts w:asciiTheme="minorHAnsi" w:hAnsiTheme="minorHAnsi" w:cstheme="minorHAnsi"/>
          <w:i/>
        </w:rPr>
        <w:t>Proceedings of the First International Symposium on Carbon in Peatlands</w:t>
      </w:r>
      <w:r w:rsidRPr="00255E1C">
        <w:rPr>
          <w:rFonts w:asciiTheme="minorHAnsi" w:hAnsiTheme="minorHAnsi" w:cstheme="minorHAnsi"/>
        </w:rPr>
        <w:t>. Wageningen, the Netherlands</w:t>
      </w:r>
    </w:p>
    <w:p w14:paraId="7DF3BA3F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  <w:b/>
        </w:rPr>
        <w:lastRenderedPageBreak/>
        <w:t>Robroek BJM</w:t>
      </w:r>
      <w:r w:rsidRPr="00255E1C">
        <w:rPr>
          <w:rFonts w:asciiTheme="minorHAnsi" w:hAnsiTheme="minorHAnsi" w:cstheme="minorHAnsi"/>
        </w:rPr>
        <w:t xml:space="preserve">, de Jong H &amp; </w:t>
      </w:r>
      <w:proofErr w:type="spellStart"/>
      <w:r w:rsidRPr="00255E1C">
        <w:rPr>
          <w:rFonts w:asciiTheme="minorHAnsi" w:hAnsiTheme="minorHAnsi" w:cstheme="minorHAnsi"/>
        </w:rPr>
        <w:t>Sommeijer</w:t>
      </w:r>
      <w:proofErr w:type="spellEnd"/>
      <w:r w:rsidRPr="00255E1C">
        <w:rPr>
          <w:rFonts w:asciiTheme="minorHAnsi" w:hAnsiTheme="minorHAnsi" w:cstheme="minorHAnsi"/>
        </w:rPr>
        <w:t xml:space="preserve"> MJ. (2003) The behaviour of the kleptoparasite, </w:t>
      </w:r>
      <w:proofErr w:type="spellStart"/>
      <w:r w:rsidRPr="00255E1C">
        <w:rPr>
          <w:rFonts w:asciiTheme="minorHAnsi" w:hAnsiTheme="minorHAnsi" w:cstheme="minorHAnsi"/>
        </w:rPr>
        <w:t>Pseudohypocera</w:t>
      </w:r>
      <w:proofErr w:type="spellEnd"/>
      <w:r w:rsidRPr="00255E1C">
        <w:rPr>
          <w:rFonts w:asciiTheme="minorHAnsi" w:hAnsiTheme="minorHAnsi" w:cstheme="minorHAnsi"/>
        </w:rPr>
        <w:t xml:space="preserve"> </w:t>
      </w:r>
      <w:proofErr w:type="spellStart"/>
      <w:r w:rsidRPr="00255E1C">
        <w:rPr>
          <w:rFonts w:asciiTheme="minorHAnsi" w:hAnsiTheme="minorHAnsi" w:cstheme="minorHAnsi"/>
        </w:rPr>
        <w:t>kerteszi</w:t>
      </w:r>
      <w:proofErr w:type="spellEnd"/>
      <w:r w:rsidRPr="00255E1C">
        <w:rPr>
          <w:rFonts w:asciiTheme="minorHAnsi" w:hAnsiTheme="minorHAnsi" w:cstheme="minorHAnsi"/>
        </w:rPr>
        <w:t xml:space="preserve"> (</w:t>
      </w:r>
      <w:proofErr w:type="spellStart"/>
      <w:r w:rsidRPr="00255E1C">
        <w:rPr>
          <w:rFonts w:asciiTheme="minorHAnsi" w:hAnsiTheme="minorHAnsi" w:cstheme="minorHAnsi"/>
        </w:rPr>
        <w:t>Diptera</w:t>
      </w:r>
      <w:proofErr w:type="spellEnd"/>
      <w:r w:rsidRPr="00255E1C">
        <w:rPr>
          <w:rFonts w:asciiTheme="minorHAnsi" w:hAnsiTheme="minorHAnsi" w:cstheme="minorHAnsi"/>
        </w:rPr>
        <w:t xml:space="preserve">, </w:t>
      </w:r>
      <w:proofErr w:type="spellStart"/>
      <w:r w:rsidRPr="00255E1C">
        <w:rPr>
          <w:rFonts w:asciiTheme="minorHAnsi" w:hAnsiTheme="minorHAnsi" w:cstheme="minorHAnsi"/>
        </w:rPr>
        <w:t>Phoridae</w:t>
      </w:r>
      <w:proofErr w:type="spellEnd"/>
      <w:r w:rsidRPr="00255E1C">
        <w:rPr>
          <w:rFonts w:asciiTheme="minorHAnsi" w:hAnsiTheme="minorHAnsi" w:cstheme="minorHAnsi"/>
        </w:rPr>
        <w:t xml:space="preserve">), in hives of stingless bees (Hymenoptera, </w:t>
      </w:r>
      <w:proofErr w:type="spellStart"/>
      <w:r w:rsidRPr="00255E1C">
        <w:rPr>
          <w:rFonts w:asciiTheme="minorHAnsi" w:hAnsiTheme="minorHAnsi" w:cstheme="minorHAnsi"/>
        </w:rPr>
        <w:t>Apidae</w:t>
      </w:r>
      <w:proofErr w:type="spellEnd"/>
      <w:r w:rsidRPr="00255E1C">
        <w:rPr>
          <w:rFonts w:asciiTheme="minorHAnsi" w:hAnsiTheme="minorHAnsi" w:cstheme="minorHAnsi"/>
        </w:rPr>
        <w:t xml:space="preserve">) in Central America. </w:t>
      </w:r>
      <w:r w:rsidRPr="00255E1C">
        <w:rPr>
          <w:rFonts w:asciiTheme="minorHAnsi" w:hAnsiTheme="minorHAnsi" w:cstheme="minorHAnsi"/>
          <w:i/>
        </w:rPr>
        <w:t>Proc. of the section Experimental and Applied Entomology - Netherlands Entomological Soc.</w:t>
      </w:r>
      <w:r w:rsidRPr="00255E1C">
        <w:rPr>
          <w:rFonts w:asciiTheme="minorHAnsi" w:hAnsiTheme="minorHAnsi" w:cstheme="minorHAnsi"/>
        </w:rPr>
        <w:t xml:space="preserve"> 14: 65-70</w:t>
      </w:r>
    </w:p>
    <w:p w14:paraId="0A3D06D7" w14:textId="77777777" w:rsidR="0026456A" w:rsidRPr="00255E1C" w:rsidRDefault="0026456A" w:rsidP="00255E1C">
      <w:pPr>
        <w:pStyle w:val="ListParagraph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55E1C">
        <w:rPr>
          <w:rFonts w:asciiTheme="minorHAnsi" w:hAnsiTheme="minorHAnsi" w:cstheme="minorHAnsi"/>
          <w:b/>
        </w:rPr>
        <w:t>Robroek BJM</w:t>
      </w:r>
      <w:r w:rsidRPr="00255E1C">
        <w:rPr>
          <w:rFonts w:asciiTheme="minorHAnsi" w:hAnsiTheme="minorHAnsi" w:cstheme="minorHAnsi"/>
        </w:rPr>
        <w:t xml:space="preserve">, de Jong H, Arce H &amp; </w:t>
      </w:r>
      <w:proofErr w:type="spellStart"/>
      <w:r w:rsidRPr="00255E1C">
        <w:rPr>
          <w:rFonts w:asciiTheme="minorHAnsi" w:hAnsiTheme="minorHAnsi" w:cstheme="minorHAnsi"/>
        </w:rPr>
        <w:t>Sommeijer</w:t>
      </w:r>
      <w:proofErr w:type="spellEnd"/>
      <w:r w:rsidRPr="00255E1C">
        <w:rPr>
          <w:rFonts w:asciiTheme="minorHAnsi" w:hAnsiTheme="minorHAnsi" w:cstheme="minorHAnsi"/>
        </w:rPr>
        <w:t xml:space="preserve"> MJ. (2003) The development of </w:t>
      </w:r>
      <w:proofErr w:type="spellStart"/>
      <w:r w:rsidRPr="00255E1C">
        <w:rPr>
          <w:rFonts w:asciiTheme="minorHAnsi" w:hAnsiTheme="minorHAnsi" w:cstheme="minorHAnsi"/>
        </w:rPr>
        <w:t>Pseudohypocera</w:t>
      </w:r>
      <w:proofErr w:type="spellEnd"/>
      <w:r w:rsidRPr="00255E1C">
        <w:rPr>
          <w:rFonts w:asciiTheme="minorHAnsi" w:hAnsiTheme="minorHAnsi" w:cstheme="minorHAnsi"/>
        </w:rPr>
        <w:t xml:space="preserve"> </w:t>
      </w:r>
      <w:proofErr w:type="spellStart"/>
      <w:r w:rsidRPr="00255E1C">
        <w:rPr>
          <w:rFonts w:asciiTheme="minorHAnsi" w:hAnsiTheme="minorHAnsi" w:cstheme="minorHAnsi"/>
        </w:rPr>
        <w:t>kerteszi</w:t>
      </w:r>
      <w:proofErr w:type="spellEnd"/>
      <w:r w:rsidRPr="00255E1C">
        <w:rPr>
          <w:rFonts w:asciiTheme="minorHAnsi" w:hAnsiTheme="minorHAnsi" w:cstheme="minorHAnsi"/>
        </w:rPr>
        <w:t xml:space="preserve"> (</w:t>
      </w:r>
      <w:proofErr w:type="spellStart"/>
      <w:r w:rsidRPr="00255E1C">
        <w:rPr>
          <w:rFonts w:asciiTheme="minorHAnsi" w:hAnsiTheme="minorHAnsi" w:cstheme="minorHAnsi"/>
        </w:rPr>
        <w:t>Diptera</w:t>
      </w:r>
      <w:proofErr w:type="spellEnd"/>
      <w:r w:rsidRPr="00255E1C">
        <w:rPr>
          <w:rFonts w:asciiTheme="minorHAnsi" w:hAnsiTheme="minorHAnsi" w:cstheme="minorHAnsi"/>
        </w:rPr>
        <w:t xml:space="preserve">, </w:t>
      </w:r>
      <w:proofErr w:type="spellStart"/>
      <w:r w:rsidRPr="00255E1C">
        <w:rPr>
          <w:rFonts w:asciiTheme="minorHAnsi" w:hAnsiTheme="minorHAnsi" w:cstheme="minorHAnsi"/>
        </w:rPr>
        <w:t>Phoridae</w:t>
      </w:r>
      <w:proofErr w:type="spellEnd"/>
      <w:r w:rsidRPr="00255E1C">
        <w:rPr>
          <w:rFonts w:asciiTheme="minorHAnsi" w:hAnsiTheme="minorHAnsi" w:cstheme="minorHAnsi"/>
        </w:rPr>
        <w:t xml:space="preserve">), a kleptoparasite in nests of stingless bees (Hymenoptera, </w:t>
      </w:r>
      <w:proofErr w:type="spellStart"/>
      <w:r w:rsidRPr="00255E1C">
        <w:rPr>
          <w:rFonts w:asciiTheme="minorHAnsi" w:hAnsiTheme="minorHAnsi" w:cstheme="minorHAnsi"/>
        </w:rPr>
        <w:t>Apidae</w:t>
      </w:r>
      <w:proofErr w:type="spellEnd"/>
      <w:r w:rsidRPr="00255E1C">
        <w:rPr>
          <w:rFonts w:asciiTheme="minorHAnsi" w:hAnsiTheme="minorHAnsi" w:cstheme="minorHAnsi"/>
        </w:rPr>
        <w:t xml:space="preserve">) in Central America. </w:t>
      </w:r>
      <w:r w:rsidRPr="00255E1C">
        <w:rPr>
          <w:rFonts w:asciiTheme="minorHAnsi" w:hAnsiTheme="minorHAnsi" w:cstheme="minorHAnsi"/>
          <w:i/>
        </w:rPr>
        <w:t>Proc. of the section Experimental and Applied Entomology - Netherlands Entomological Soc.</w:t>
      </w:r>
      <w:r w:rsidRPr="00255E1C">
        <w:rPr>
          <w:rFonts w:asciiTheme="minorHAnsi" w:hAnsiTheme="minorHAnsi" w:cstheme="minorHAnsi"/>
        </w:rPr>
        <w:t xml:space="preserve"> 14:71-74</w:t>
      </w:r>
    </w:p>
    <w:p w14:paraId="3AB549BB" w14:textId="77777777" w:rsidR="0026456A" w:rsidRPr="00255E1C" w:rsidRDefault="0026456A" w:rsidP="00255E1C">
      <w:pPr>
        <w:widowControl w:val="0"/>
        <w:tabs>
          <w:tab w:val="left" w:pos="309"/>
        </w:tabs>
        <w:jc w:val="both"/>
        <w:rPr>
          <w:rFonts w:asciiTheme="minorHAnsi" w:hAnsiTheme="minorHAnsi" w:cstheme="minorHAnsi"/>
        </w:rPr>
      </w:pPr>
    </w:p>
    <w:sectPr w:rsidR="0026456A" w:rsidRPr="00255E1C">
      <w:footerReference w:type="even" r:id="rId13"/>
      <w:footerReference w:type="default" r:id="rId14"/>
      <w:pgSz w:w="11906" w:h="16838"/>
      <w:pgMar w:top="1440" w:right="1800" w:bottom="1440" w:left="1800" w:header="720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4D872" w14:textId="77777777" w:rsidR="00CC0D14" w:rsidRDefault="00CC0D14">
      <w:r>
        <w:separator/>
      </w:r>
    </w:p>
  </w:endnote>
  <w:endnote w:type="continuationSeparator" w:id="0">
    <w:p w14:paraId="5F0D337D" w14:textId="77777777" w:rsidR="00CC0D14" w:rsidRDefault="00CC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–∫¯ø„M+5'38 ô†a=">
    <w:panose1 w:val="020B0604020202020204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274B1" w14:textId="77777777" w:rsidR="00CC0D14" w:rsidRDefault="00CC0D14">
    <w:pPr>
      <w:pStyle w:val="Footer"/>
      <w:ind w:right="360"/>
    </w:pPr>
    <w:r>
      <w:fldChar w:fldCharType="begin"/>
    </w:r>
    <w:r>
      <w:instrText xml:space="preserve"> PAGE </w:instrText>
    </w:r>
    <w:r>
      <w:fldChar w:fldCharType="separate"/>
    </w:r>
    <w:r w:rsidR="00B42F9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9DA6" w14:textId="77777777" w:rsidR="00CC0D14" w:rsidRDefault="00CC0D14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B42F9E">
      <w:rPr>
        <w:noProof/>
      </w:rPr>
      <w:t>1</w:t>
    </w:r>
    <w:r>
      <w:fldChar w:fldCharType="end"/>
    </w:r>
  </w:p>
  <w:p w14:paraId="4392BD39" w14:textId="77777777" w:rsidR="00CC0D14" w:rsidRDefault="00CC0D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00C4C" w14:textId="77777777" w:rsidR="00CC0D14" w:rsidRDefault="00CC0D14">
      <w:r>
        <w:separator/>
      </w:r>
    </w:p>
  </w:footnote>
  <w:footnote w:type="continuationSeparator" w:id="0">
    <w:p w14:paraId="16E3C7B3" w14:textId="77777777" w:rsidR="00CC0D14" w:rsidRDefault="00CC0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8"/>
    <w:lvl w:ilvl="0">
      <w:start w:val="1"/>
      <w:numFmt w:val="lowerRoman"/>
      <w:lvlText w:val="%1."/>
      <w:lvlJc w:val="right"/>
      <w:pPr>
        <w:tabs>
          <w:tab w:val="num" w:pos="0"/>
        </w:tabs>
        <w:ind w:left="10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0" w:hanging="180"/>
      </w:pPr>
    </w:lvl>
  </w:abstractNum>
  <w:abstractNum w:abstractNumId="3" w15:restartNumberingAfterBreak="0">
    <w:nsid w:val="00000004"/>
    <w:multiLevelType w:val="multilevel"/>
    <w:tmpl w:val="00000004"/>
    <w:name w:val="WWNum43"/>
    <w:lvl w:ilvl="0">
      <w:start w:val="1"/>
      <w:numFmt w:val="lowerRoman"/>
      <w:lvlText w:val="%1."/>
      <w:lvlJc w:val="right"/>
      <w:pPr>
        <w:tabs>
          <w:tab w:val="num" w:pos="0"/>
        </w:tabs>
        <w:ind w:left="70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9" w:hanging="180"/>
      </w:pPr>
    </w:lvl>
  </w:abstractNum>
  <w:abstractNum w:abstractNumId="4" w15:restartNumberingAfterBreak="0">
    <w:nsid w:val="00000005"/>
    <w:multiLevelType w:val="multilevel"/>
    <w:tmpl w:val="00000005"/>
    <w:name w:val="WWNum44"/>
    <w:lvl w:ilvl="0">
      <w:start w:val="1"/>
      <w:numFmt w:val="lowerRoman"/>
      <w:lvlText w:val="%1."/>
      <w:lvlJc w:val="right"/>
      <w:pPr>
        <w:tabs>
          <w:tab w:val="num" w:pos="0"/>
        </w:tabs>
        <w:ind w:left="70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9" w:hanging="180"/>
      </w:pPr>
    </w:lvl>
  </w:abstractNum>
  <w:abstractNum w:abstractNumId="5" w15:restartNumberingAfterBreak="0">
    <w:nsid w:val="00000006"/>
    <w:multiLevelType w:val="multilevel"/>
    <w:tmpl w:val="00000006"/>
    <w:name w:val="WWNum45"/>
    <w:lvl w:ilvl="0">
      <w:start w:val="1"/>
      <w:numFmt w:val="lowerRoman"/>
      <w:lvlText w:val="%1."/>
      <w:lvlJc w:val="right"/>
      <w:pPr>
        <w:tabs>
          <w:tab w:val="num" w:pos="0"/>
        </w:tabs>
        <w:ind w:left="70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9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0B04097"/>
    <w:multiLevelType w:val="hybridMultilevel"/>
    <w:tmpl w:val="AAD8937A"/>
    <w:lvl w:ilvl="0" w:tplc="34564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C9"/>
    <w:rsid w:val="000C0A29"/>
    <w:rsid w:val="00160609"/>
    <w:rsid w:val="00190142"/>
    <w:rsid w:val="00210A8A"/>
    <w:rsid w:val="00255E1C"/>
    <w:rsid w:val="0026456A"/>
    <w:rsid w:val="00264FC7"/>
    <w:rsid w:val="00335D7A"/>
    <w:rsid w:val="00346CDA"/>
    <w:rsid w:val="00420497"/>
    <w:rsid w:val="00426E6F"/>
    <w:rsid w:val="0045493B"/>
    <w:rsid w:val="0052457B"/>
    <w:rsid w:val="005D032D"/>
    <w:rsid w:val="00607576"/>
    <w:rsid w:val="006578E6"/>
    <w:rsid w:val="00674D98"/>
    <w:rsid w:val="00712544"/>
    <w:rsid w:val="00771189"/>
    <w:rsid w:val="0077647E"/>
    <w:rsid w:val="0084647B"/>
    <w:rsid w:val="0085110F"/>
    <w:rsid w:val="00AD6D1F"/>
    <w:rsid w:val="00B42F9E"/>
    <w:rsid w:val="00C66C40"/>
    <w:rsid w:val="00C83CAB"/>
    <w:rsid w:val="00C913A2"/>
    <w:rsid w:val="00CC0D14"/>
    <w:rsid w:val="00DB18C9"/>
    <w:rsid w:val="00E17BE9"/>
    <w:rsid w:val="00E56853"/>
    <w:rsid w:val="00E93483"/>
    <w:rsid w:val="00EC3925"/>
    <w:rsid w:val="00F539D4"/>
    <w:rsid w:val="00F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2CCC7F"/>
  <w15:docId w15:val="{986D98A8-2F1D-AC4F-8A22-8453F7E2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PageNumber1">
    <w:name w:val="Page Number1"/>
    <w:basedOn w:val="DefaultParagraphFont"/>
  </w:style>
  <w:style w:type="character" w:customStyle="1" w:styleId="HTMLPreformattedChar">
    <w:name w:val="HTML Preformatted Char"/>
    <w:basedOn w:val="DefaultParagraphFont"/>
    <w:rPr>
      <w:rFonts w:ascii="Courier" w:hAnsi="Courier"/>
    </w:rPr>
  </w:style>
  <w:style w:type="character" w:customStyle="1" w:styleId="apple-converted-space">
    <w:name w:val="apple-converted-spac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b w:val="0"/>
    </w:rPr>
  </w:style>
  <w:style w:type="character" w:customStyle="1" w:styleId="Bullets">
    <w:name w:val="Bullet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100" w:after="100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HTMLPreformatted">
    <w:name w:val="HTML Preformatted"/>
    <w:basedOn w:val="Normal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934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483"/>
  </w:style>
  <w:style w:type="character" w:styleId="Strong">
    <w:name w:val="Strong"/>
    <w:basedOn w:val="DefaultParagraphFont"/>
    <w:uiPriority w:val="22"/>
    <w:qFormat/>
    <w:rsid w:val="00264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ctionalecologists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uthampton.ac.uk/biosci/about/staff/bjr1f15.page" TargetMode="External"/><Relationship Id="rId12" Type="http://schemas.openxmlformats.org/officeDocument/2006/relationships/hyperlink" Target="https://doi.org/10.5194/bg-2018-2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xander.buttler@epfl.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.t.a.verhoeven@uu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esje.mommer@wur.n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Robroek</dc:creator>
  <cp:keywords/>
  <cp:lastModifiedBy>Robroek B.J.</cp:lastModifiedBy>
  <cp:revision>22</cp:revision>
  <cp:lastPrinted>2015-03-24T09:17:00Z</cp:lastPrinted>
  <dcterms:created xsi:type="dcterms:W3CDTF">2018-03-21T10:57:00Z</dcterms:created>
  <dcterms:modified xsi:type="dcterms:W3CDTF">2018-06-08T13:18:00Z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Utrecht University, Ecology and Biodiversity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